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3F" w:rsidRPr="006067A7" w:rsidRDefault="0095013F">
      <w:pPr>
        <w:pStyle w:val="1"/>
        <w:jc w:val="center"/>
        <w:rPr>
          <w:sz w:val="28"/>
        </w:rPr>
      </w:pPr>
      <w:r w:rsidRPr="006067A7">
        <w:rPr>
          <w:sz w:val="28"/>
        </w:rPr>
        <w:t xml:space="preserve">Примітки до фінансової звітності ВАТ </w:t>
      </w:r>
      <w:r w:rsidRPr="006067A7">
        <w:t>“</w:t>
      </w:r>
      <w:r w:rsidR="009E0FF9" w:rsidRPr="006067A7">
        <w:rPr>
          <w:sz w:val="28"/>
        </w:rPr>
        <w:t>ПМК  Легбуд</w:t>
      </w:r>
      <w:r w:rsidRPr="006067A7">
        <w:rPr>
          <w:sz w:val="28"/>
        </w:rPr>
        <w:t>”</w:t>
      </w:r>
    </w:p>
    <w:p w:rsidR="0095013F" w:rsidRPr="006067A7" w:rsidRDefault="0095013F">
      <w:pPr>
        <w:pStyle w:val="1"/>
        <w:jc w:val="center"/>
        <w:rPr>
          <w:sz w:val="28"/>
        </w:rPr>
      </w:pPr>
      <w:r w:rsidRPr="006067A7">
        <w:rPr>
          <w:sz w:val="28"/>
        </w:rPr>
        <w:t xml:space="preserve"> за 200</w:t>
      </w:r>
      <w:r w:rsidR="00C456AF" w:rsidRPr="006067A7">
        <w:rPr>
          <w:sz w:val="28"/>
          <w:lang w:val="en-US"/>
        </w:rPr>
        <w:t>8</w:t>
      </w:r>
      <w:r w:rsidRPr="006067A7">
        <w:rPr>
          <w:sz w:val="28"/>
        </w:rPr>
        <w:t xml:space="preserve"> рік.</w:t>
      </w:r>
    </w:p>
    <w:p w:rsidR="0095013F" w:rsidRPr="006067A7" w:rsidRDefault="0095013F">
      <w:pPr>
        <w:pStyle w:val="1"/>
        <w:jc w:val="center"/>
        <w:rPr>
          <w:sz w:val="28"/>
        </w:rPr>
      </w:pPr>
    </w:p>
    <w:p w:rsidR="0095013F" w:rsidRPr="006067A7" w:rsidRDefault="0095013F">
      <w:pPr>
        <w:jc w:val="both"/>
        <w:rPr>
          <w:i/>
          <w:sz w:val="24"/>
          <w:u w:val="single"/>
          <w:lang w:val="uk-UA"/>
        </w:rPr>
      </w:pPr>
      <w:r w:rsidRPr="006067A7">
        <w:rPr>
          <w:i/>
          <w:sz w:val="24"/>
          <w:u w:val="single"/>
          <w:lang w:val="uk-UA"/>
        </w:rPr>
        <w:t>1</w:t>
      </w:r>
      <w:r w:rsidRPr="006067A7">
        <w:rPr>
          <w:sz w:val="24"/>
          <w:lang w:val="uk-UA"/>
        </w:rPr>
        <w:t xml:space="preserve"> </w:t>
      </w:r>
      <w:r w:rsidRPr="006067A7">
        <w:rPr>
          <w:i/>
          <w:sz w:val="24"/>
          <w:u w:val="single"/>
          <w:lang w:val="uk-UA"/>
        </w:rPr>
        <w:t>. Відомості про підприємство</w:t>
      </w:r>
    </w:p>
    <w:p w:rsidR="0095013F" w:rsidRPr="006067A7" w:rsidRDefault="00A94271">
      <w:pPr>
        <w:ind w:firstLine="720"/>
        <w:jc w:val="both"/>
        <w:rPr>
          <w:sz w:val="24"/>
          <w:lang w:val="uk-UA"/>
        </w:rPr>
      </w:pPr>
      <w:r w:rsidRPr="006067A7">
        <w:rPr>
          <w:sz w:val="24"/>
          <w:lang w:val="uk-UA"/>
        </w:rPr>
        <w:t>ВАТ “</w:t>
      </w:r>
      <w:r w:rsidRPr="006067A7">
        <w:rPr>
          <w:sz w:val="28"/>
          <w:lang w:val="uk-UA"/>
        </w:rPr>
        <w:t xml:space="preserve"> </w:t>
      </w:r>
      <w:r w:rsidRPr="006067A7">
        <w:rPr>
          <w:sz w:val="24"/>
          <w:lang w:val="uk-UA"/>
        </w:rPr>
        <w:t>Полтавська міжобласна компанія по будівництву легкої промисловості  ” було створено в 1993 році в процесі приватизації на базі ОПМК-2 «Легбуд»  . Підприємство зареєстровано розпорядженням № 1379-р від 29.12.93 р.  Виконкомом Полтавської  міської Ради народних депутатів , та має адресу:  м. Полтава, вул.Харчовиків,27</w:t>
      </w:r>
      <w:r w:rsidR="00986D30" w:rsidRPr="006067A7">
        <w:rPr>
          <w:sz w:val="24"/>
        </w:rPr>
        <w:t>.</w:t>
      </w:r>
      <w:r w:rsidR="0095013F" w:rsidRPr="006067A7">
        <w:rPr>
          <w:sz w:val="24"/>
          <w:lang w:val="uk-UA"/>
        </w:rPr>
        <w:t xml:space="preserve"> Середньоспискова чисельність станом на 31 грудня 200</w:t>
      </w:r>
      <w:r w:rsidR="00C456AF" w:rsidRPr="006067A7">
        <w:rPr>
          <w:sz w:val="24"/>
          <w:lang w:val="uk-UA"/>
        </w:rPr>
        <w:t>8</w:t>
      </w:r>
      <w:r w:rsidR="001919BD" w:rsidRPr="006067A7">
        <w:rPr>
          <w:sz w:val="24"/>
          <w:lang w:val="uk-UA"/>
        </w:rPr>
        <w:t xml:space="preserve"> року </w:t>
      </w:r>
      <w:r w:rsidRPr="006067A7">
        <w:rPr>
          <w:sz w:val="24"/>
          <w:lang w:val="uk-UA"/>
        </w:rPr>
        <w:t>7</w:t>
      </w:r>
      <w:r w:rsidR="00725A55" w:rsidRPr="006067A7">
        <w:rPr>
          <w:sz w:val="24"/>
          <w:lang w:val="uk-UA"/>
        </w:rPr>
        <w:t xml:space="preserve"> чоловік</w:t>
      </w:r>
      <w:r w:rsidR="0095013F" w:rsidRPr="006067A7">
        <w:rPr>
          <w:sz w:val="24"/>
          <w:lang w:val="uk-UA"/>
        </w:rPr>
        <w:t>.</w:t>
      </w:r>
    </w:p>
    <w:p w:rsidR="0095013F" w:rsidRPr="006067A7" w:rsidRDefault="0095013F">
      <w:pPr>
        <w:pStyle w:val="20"/>
        <w:rPr>
          <w:lang w:val="uk-UA"/>
        </w:rPr>
      </w:pPr>
      <w:r w:rsidRPr="006067A7">
        <w:rPr>
          <w:lang w:val="uk-UA"/>
        </w:rPr>
        <w:t xml:space="preserve">     Основним видом діяльності підприємства 200</w:t>
      </w:r>
      <w:r w:rsidR="00C456AF" w:rsidRPr="006067A7">
        <w:rPr>
          <w:lang w:val="uk-UA"/>
        </w:rPr>
        <w:t>8</w:t>
      </w:r>
      <w:r w:rsidRPr="006067A7">
        <w:rPr>
          <w:lang w:val="uk-UA"/>
        </w:rPr>
        <w:t xml:space="preserve"> р.  було:</w:t>
      </w:r>
    </w:p>
    <w:p w:rsidR="008E50A7" w:rsidRPr="006067A7" w:rsidRDefault="00D55833" w:rsidP="00D55833">
      <w:pPr>
        <w:pStyle w:val="20"/>
        <w:numPr>
          <w:ilvl w:val="0"/>
          <w:numId w:val="8"/>
        </w:numPr>
        <w:rPr>
          <w:lang w:val="uk-UA"/>
        </w:rPr>
      </w:pPr>
      <w:r w:rsidRPr="006067A7">
        <w:rPr>
          <w:lang w:val="en-US"/>
        </w:rPr>
        <w:t xml:space="preserve">Здача </w:t>
      </w:r>
      <w:r w:rsidRPr="006067A7">
        <w:rPr>
          <w:lang w:val="uk-UA"/>
        </w:rPr>
        <w:t>в оренду приміщень</w:t>
      </w:r>
    </w:p>
    <w:p w:rsidR="001D3B3D" w:rsidRPr="006067A7" w:rsidRDefault="001D3B3D" w:rsidP="001D3B3D">
      <w:pPr>
        <w:pStyle w:val="20"/>
        <w:rPr>
          <w:lang w:val="uk-UA"/>
        </w:rPr>
      </w:pPr>
    </w:p>
    <w:p w:rsidR="008E50A7" w:rsidRPr="006067A7" w:rsidRDefault="008E50A7" w:rsidP="008E50A7">
      <w:pPr>
        <w:pStyle w:val="a4"/>
        <w:ind w:left="37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6067A7">
        <w:rPr>
          <w:rFonts w:ascii="Times New Roman" w:hAnsi="Times New Roman"/>
          <w:b w:val="0"/>
          <w:sz w:val="24"/>
          <w:szCs w:val="24"/>
          <w:lang w:val="uk-UA"/>
        </w:rPr>
        <w:t>Інформація про орган управління:</w:t>
      </w:r>
    </w:p>
    <w:p w:rsidR="008E50A7" w:rsidRPr="006067A7" w:rsidRDefault="001D3B3D" w:rsidP="008E50A7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6067A7">
        <w:rPr>
          <w:rFonts w:ascii="Times New Roman" w:hAnsi="Times New Roman"/>
          <w:b w:val="0"/>
          <w:sz w:val="24"/>
          <w:szCs w:val="24"/>
          <w:lang w:val="uk-UA"/>
        </w:rPr>
        <w:t>Вищим</w:t>
      </w:r>
      <w:r w:rsidR="008E50A7" w:rsidRPr="006067A7">
        <w:rPr>
          <w:rFonts w:ascii="Times New Roman" w:hAnsi="Times New Roman"/>
          <w:b w:val="0"/>
          <w:sz w:val="24"/>
          <w:szCs w:val="24"/>
          <w:lang w:val="uk-UA"/>
        </w:rPr>
        <w:t xml:space="preserve"> органом управління Товариства є загальні збори акціонерів.</w:t>
      </w:r>
    </w:p>
    <w:p w:rsidR="00DC272D" w:rsidRPr="006067A7" w:rsidRDefault="00DC272D" w:rsidP="001D3B3D">
      <w:pPr>
        <w:pStyle w:val="20"/>
        <w:ind w:left="370"/>
        <w:rPr>
          <w:szCs w:val="24"/>
          <w:lang w:val="uk-UA"/>
        </w:rPr>
      </w:pPr>
    </w:p>
    <w:p w:rsidR="0090139C" w:rsidRPr="006067A7" w:rsidRDefault="001D3B3D" w:rsidP="001D3B3D">
      <w:pPr>
        <w:pStyle w:val="20"/>
        <w:ind w:left="370"/>
        <w:rPr>
          <w:szCs w:val="24"/>
          <w:lang w:val="uk-UA"/>
        </w:rPr>
      </w:pPr>
      <w:r w:rsidRPr="006067A7">
        <w:rPr>
          <w:szCs w:val="24"/>
        </w:rPr>
        <w:t>В 200</w:t>
      </w:r>
      <w:r w:rsidR="001A69F2">
        <w:rPr>
          <w:szCs w:val="24"/>
          <w:lang w:val="uk-UA"/>
        </w:rPr>
        <w:t>8</w:t>
      </w:r>
      <w:r w:rsidRPr="006067A7">
        <w:rPr>
          <w:szCs w:val="24"/>
        </w:rPr>
        <w:t xml:space="preserve"> загальні </w:t>
      </w:r>
      <w:r w:rsidR="00D631F9" w:rsidRPr="006067A7">
        <w:rPr>
          <w:szCs w:val="24"/>
          <w:lang w:val="uk-UA"/>
        </w:rPr>
        <w:t>збори</w:t>
      </w:r>
      <w:r w:rsidR="001A69F2">
        <w:rPr>
          <w:szCs w:val="24"/>
          <w:lang w:val="uk-UA"/>
        </w:rPr>
        <w:t xml:space="preserve"> акціонерів</w:t>
      </w:r>
      <w:r w:rsidR="00D631F9" w:rsidRPr="006067A7">
        <w:rPr>
          <w:szCs w:val="24"/>
          <w:lang w:val="uk-UA"/>
        </w:rPr>
        <w:t xml:space="preserve">  проводилися </w:t>
      </w:r>
      <w:r w:rsidR="001A69F2">
        <w:rPr>
          <w:szCs w:val="24"/>
          <w:lang w:val="uk-UA"/>
        </w:rPr>
        <w:t>12</w:t>
      </w:r>
      <w:r w:rsidR="00DC272D" w:rsidRPr="006067A7">
        <w:rPr>
          <w:szCs w:val="24"/>
        </w:rPr>
        <w:t xml:space="preserve"> </w:t>
      </w:r>
      <w:r w:rsidR="001A69F2">
        <w:rPr>
          <w:szCs w:val="24"/>
          <w:lang w:val="uk-UA"/>
        </w:rPr>
        <w:t>грудня</w:t>
      </w:r>
      <w:r w:rsidR="00DC272D" w:rsidRPr="006067A7">
        <w:rPr>
          <w:szCs w:val="24"/>
        </w:rPr>
        <w:t xml:space="preserve"> 200</w:t>
      </w:r>
      <w:r w:rsidR="001A69F2">
        <w:rPr>
          <w:szCs w:val="24"/>
          <w:lang w:val="uk-UA"/>
        </w:rPr>
        <w:t>8</w:t>
      </w:r>
      <w:r w:rsidR="00D631F9" w:rsidRPr="006067A7">
        <w:rPr>
          <w:szCs w:val="24"/>
          <w:lang w:val="uk-UA"/>
        </w:rPr>
        <w:t>.</w:t>
      </w:r>
    </w:p>
    <w:p w:rsidR="00DC272D" w:rsidRPr="006067A7" w:rsidRDefault="00DC272D" w:rsidP="0090139C">
      <w:pPr>
        <w:pStyle w:val="a3"/>
        <w:ind w:firstLine="720"/>
        <w:jc w:val="both"/>
        <w:rPr>
          <w:sz w:val="24"/>
          <w:szCs w:val="24"/>
        </w:rPr>
      </w:pPr>
    </w:p>
    <w:p w:rsidR="0090139C" w:rsidRPr="006067A7" w:rsidRDefault="0090139C" w:rsidP="0090139C">
      <w:pPr>
        <w:pStyle w:val="a3"/>
        <w:ind w:firstLine="720"/>
        <w:jc w:val="both"/>
        <w:rPr>
          <w:sz w:val="24"/>
          <w:szCs w:val="24"/>
        </w:rPr>
      </w:pPr>
      <w:r w:rsidRPr="006067A7">
        <w:rPr>
          <w:sz w:val="24"/>
          <w:szCs w:val="24"/>
        </w:rPr>
        <w:t>Згідно ст. 41 Закону України “Про цінні папери та фондовий ринок” розкриваємо особливу інформацію:</w:t>
      </w:r>
    </w:p>
    <w:p w:rsidR="0090139C" w:rsidRDefault="0090139C" w:rsidP="0090139C">
      <w:pPr>
        <w:pStyle w:val="a3"/>
        <w:jc w:val="both"/>
      </w:pPr>
    </w:p>
    <w:p w:rsidR="001A69F2" w:rsidRPr="006067A7" w:rsidRDefault="001A69F2" w:rsidP="0090139C">
      <w:pPr>
        <w:pStyle w:val="a3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4217"/>
      </w:tblGrid>
      <w:tr w:rsidR="0090139C" w:rsidRPr="006067A7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90139C" w:rsidRPr="006067A7" w:rsidRDefault="0090139C" w:rsidP="0095013F">
            <w:pPr>
              <w:pStyle w:val="a3"/>
              <w:jc w:val="center"/>
              <w:rPr>
                <w:b/>
                <w:sz w:val="20"/>
              </w:rPr>
            </w:pPr>
            <w:r w:rsidRPr="006067A7">
              <w:rPr>
                <w:b/>
                <w:sz w:val="20"/>
              </w:rPr>
              <w:t>Подія</w:t>
            </w:r>
          </w:p>
        </w:tc>
        <w:tc>
          <w:tcPr>
            <w:tcW w:w="4217" w:type="dxa"/>
          </w:tcPr>
          <w:p w:rsidR="0090139C" w:rsidRPr="006067A7" w:rsidRDefault="0090139C" w:rsidP="0095013F">
            <w:pPr>
              <w:pStyle w:val="a3"/>
              <w:jc w:val="center"/>
              <w:rPr>
                <w:b/>
                <w:sz w:val="20"/>
              </w:rPr>
            </w:pPr>
            <w:r w:rsidRPr="006067A7">
              <w:rPr>
                <w:b/>
                <w:sz w:val="20"/>
              </w:rPr>
              <w:t>Відбувалась чи ні</w:t>
            </w:r>
          </w:p>
        </w:tc>
      </w:tr>
      <w:tr w:rsidR="0090139C" w:rsidRPr="006067A7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90139C" w:rsidRPr="006067A7" w:rsidRDefault="0090139C" w:rsidP="0095013F">
            <w:pPr>
              <w:pStyle w:val="3"/>
              <w:rPr>
                <w:rFonts w:ascii="Times New Roman" w:hAnsi="Times New Roman"/>
              </w:rPr>
            </w:pPr>
            <w:r w:rsidRPr="006067A7">
              <w:rPr>
                <w:rFonts w:ascii="Times New Roman" w:hAnsi="Times New Roman"/>
              </w:rPr>
              <w:t>Прийнят</w:t>
            </w:r>
            <w:r w:rsidR="00584873" w:rsidRPr="006067A7">
              <w:rPr>
                <w:rFonts w:ascii="Times New Roman" w:hAnsi="Times New Roman"/>
                <w:lang w:val="uk-UA"/>
              </w:rPr>
              <w:t>т</w:t>
            </w:r>
            <w:r w:rsidRPr="006067A7">
              <w:rPr>
                <w:rFonts w:ascii="Times New Roman" w:hAnsi="Times New Roman"/>
              </w:rPr>
              <w:t xml:space="preserve">я рішення про розміщення цінних паперів на суму, що перевищує 25 відсотків статутного капіталу </w:t>
            </w:r>
          </w:p>
        </w:tc>
        <w:tc>
          <w:tcPr>
            <w:tcW w:w="4217" w:type="dxa"/>
          </w:tcPr>
          <w:p w:rsidR="0090139C" w:rsidRPr="006067A7" w:rsidRDefault="0090139C" w:rsidP="0095013F">
            <w:pPr>
              <w:pStyle w:val="a3"/>
              <w:jc w:val="center"/>
            </w:pPr>
            <w:r w:rsidRPr="006067A7">
              <w:t>НІ</w:t>
            </w:r>
          </w:p>
        </w:tc>
      </w:tr>
      <w:tr w:rsidR="0090139C" w:rsidRPr="006067A7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90139C" w:rsidRPr="006067A7" w:rsidRDefault="0090139C" w:rsidP="0095013F">
            <w:pPr>
              <w:pStyle w:val="a3"/>
              <w:jc w:val="both"/>
              <w:rPr>
                <w:sz w:val="20"/>
              </w:rPr>
            </w:pPr>
            <w:r w:rsidRPr="006067A7">
              <w:rPr>
                <w:sz w:val="20"/>
              </w:rPr>
              <w:t>Прийняття рішення про викуп власних акцій</w:t>
            </w:r>
          </w:p>
        </w:tc>
        <w:tc>
          <w:tcPr>
            <w:tcW w:w="4217" w:type="dxa"/>
          </w:tcPr>
          <w:p w:rsidR="0090139C" w:rsidRPr="006067A7" w:rsidRDefault="0090139C" w:rsidP="0095013F">
            <w:pPr>
              <w:pStyle w:val="a3"/>
              <w:jc w:val="center"/>
            </w:pPr>
            <w:r w:rsidRPr="006067A7">
              <w:t>НІ</w:t>
            </w:r>
          </w:p>
        </w:tc>
      </w:tr>
      <w:tr w:rsidR="0090139C" w:rsidRPr="006067A7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90139C" w:rsidRPr="006067A7" w:rsidRDefault="0090139C" w:rsidP="0095013F">
            <w:pPr>
              <w:jc w:val="both"/>
              <w:rPr>
                <w:lang w:val="uk-UA"/>
              </w:rPr>
            </w:pPr>
            <w:r w:rsidRPr="006067A7">
              <w:rPr>
                <w:lang w:val="uk-UA"/>
              </w:rPr>
              <w:t>Факти лістингу / делістингу цінних паперів на фондовій біржі</w:t>
            </w:r>
          </w:p>
        </w:tc>
        <w:tc>
          <w:tcPr>
            <w:tcW w:w="4217" w:type="dxa"/>
          </w:tcPr>
          <w:p w:rsidR="0090139C" w:rsidRPr="006067A7" w:rsidRDefault="0090139C" w:rsidP="0095013F">
            <w:pPr>
              <w:pStyle w:val="a3"/>
              <w:jc w:val="center"/>
            </w:pPr>
            <w:r w:rsidRPr="006067A7">
              <w:t>НІ</w:t>
            </w:r>
          </w:p>
        </w:tc>
      </w:tr>
      <w:tr w:rsidR="0090139C" w:rsidRPr="006067A7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90139C" w:rsidRPr="006067A7" w:rsidRDefault="0090139C" w:rsidP="0095013F">
            <w:pPr>
              <w:jc w:val="both"/>
              <w:rPr>
                <w:lang w:val="uk-UA"/>
              </w:rPr>
            </w:pPr>
            <w:r w:rsidRPr="006067A7">
              <w:rPr>
                <w:lang w:val="uk-UA"/>
              </w:rPr>
              <w:t>Отримання позики або кредиту на суму, що перевищує 25 відсотків активів емітента</w:t>
            </w:r>
          </w:p>
        </w:tc>
        <w:tc>
          <w:tcPr>
            <w:tcW w:w="4217" w:type="dxa"/>
          </w:tcPr>
          <w:p w:rsidR="0090139C" w:rsidRPr="006067A7" w:rsidRDefault="0090139C" w:rsidP="0095013F">
            <w:pPr>
              <w:pStyle w:val="a3"/>
              <w:jc w:val="center"/>
            </w:pPr>
            <w:r w:rsidRPr="006067A7">
              <w:t>НІ</w:t>
            </w:r>
          </w:p>
        </w:tc>
      </w:tr>
      <w:tr w:rsidR="0090139C" w:rsidRPr="006067A7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90139C" w:rsidRPr="006067A7" w:rsidRDefault="0090139C" w:rsidP="0095013F">
            <w:pPr>
              <w:pStyle w:val="a3"/>
              <w:jc w:val="both"/>
              <w:rPr>
                <w:sz w:val="20"/>
              </w:rPr>
            </w:pPr>
            <w:r w:rsidRPr="006067A7">
              <w:rPr>
                <w:sz w:val="20"/>
              </w:rPr>
              <w:t>Зміну складу посадових осіб емітента</w:t>
            </w:r>
          </w:p>
        </w:tc>
        <w:tc>
          <w:tcPr>
            <w:tcW w:w="4217" w:type="dxa"/>
          </w:tcPr>
          <w:p w:rsidR="0090139C" w:rsidRPr="006067A7" w:rsidRDefault="0090139C" w:rsidP="0095013F">
            <w:pPr>
              <w:pStyle w:val="a3"/>
              <w:jc w:val="center"/>
            </w:pPr>
            <w:r w:rsidRPr="006067A7">
              <w:t>Ні</w:t>
            </w:r>
          </w:p>
        </w:tc>
      </w:tr>
      <w:tr w:rsidR="0090139C" w:rsidRPr="006067A7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90139C" w:rsidRPr="006067A7" w:rsidRDefault="0090139C" w:rsidP="0095013F">
            <w:pPr>
              <w:jc w:val="both"/>
              <w:rPr>
                <w:lang w:val="uk-UA"/>
              </w:rPr>
            </w:pPr>
            <w:r w:rsidRPr="006067A7">
              <w:rPr>
                <w:lang w:val="uk-UA"/>
              </w:rPr>
              <w:t>Зміну власників акцій, яким належить 10 і більше відсотків голосуючих акцій</w:t>
            </w:r>
          </w:p>
        </w:tc>
        <w:tc>
          <w:tcPr>
            <w:tcW w:w="4217" w:type="dxa"/>
          </w:tcPr>
          <w:p w:rsidR="0090139C" w:rsidRPr="006067A7" w:rsidRDefault="0090139C" w:rsidP="0095013F">
            <w:pPr>
              <w:pStyle w:val="a3"/>
              <w:jc w:val="center"/>
            </w:pPr>
            <w:r w:rsidRPr="006067A7">
              <w:t>НІ</w:t>
            </w:r>
          </w:p>
        </w:tc>
      </w:tr>
      <w:tr w:rsidR="0090139C" w:rsidRPr="006067A7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90139C" w:rsidRPr="006067A7" w:rsidRDefault="0090139C" w:rsidP="0095013F">
            <w:pPr>
              <w:jc w:val="both"/>
              <w:rPr>
                <w:lang w:val="uk-UA"/>
              </w:rPr>
            </w:pPr>
            <w:r w:rsidRPr="006067A7">
              <w:rPr>
                <w:lang w:val="uk-UA"/>
              </w:rPr>
              <w:t>Рішення емітента про утворення, припинення його філій, представництв</w:t>
            </w:r>
          </w:p>
        </w:tc>
        <w:tc>
          <w:tcPr>
            <w:tcW w:w="4217" w:type="dxa"/>
          </w:tcPr>
          <w:p w:rsidR="0090139C" w:rsidRPr="006067A7" w:rsidRDefault="0090139C" w:rsidP="0095013F">
            <w:pPr>
              <w:pStyle w:val="a3"/>
              <w:jc w:val="center"/>
            </w:pPr>
            <w:r w:rsidRPr="006067A7">
              <w:t>НІ</w:t>
            </w:r>
          </w:p>
        </w:tc>
      </w:tr>
      <w:tr w:rsidR="0090139C" w:rsidRPr="006067A7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90139C" w:rsidRPr="006067A7" w:rsidRDefault="0090139C" w:rsidP="0095013F">
            <w:pPr>
              <w:jc w:val="both"/>
              <w:rPr>
                <w:lang w:val="uk-UA"/>
              </w:rPr>
            </w:pPr>
            <w:r w:rsidRPr="006067A7">
              <w:rPr>
                <w:lang w:val="uk-UA"/>
              </w:rPr>
              <w:t>Рішення вищого органу емітента про зменшення статутного капіталу</w:t>
            </w:r>
          </w:p>
        </w:tc>
        <w:tc>
          <w:tcPr>
            <w:tcW w:w="4217" w:type="dxa"/>
          </w:tcPr>
          <w:p w:rsidR="0090139C" w:rsidRPr="006067A7" w:rsidRDefault="0090139C" w:rsidP="0095013F">
            <w:pPr>
              <w:pStyle w:val="a3"/>
              <w:jc w:val="center"/>
            </w:pPr>
            <w:r w:rsidRPr="006067A7">
              <w:t>НІ</w:t>
            </w:r>
          </w:p>
        </w:tc>
      </w:tr>
      <w:tr w:rsidR="0090139C" w:rsidRPr="006067A7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90139C" w:rsidRPr="006067A7" w:rsidRDefault="0090139C" w:rsidP="0095013F">
            <w:pPr>
              <w:pStyle w:val="a3"/>
              <w:jc w:val="both"/>
              <w:rPr>
                <w:sz w:val="20"/>
              </w:rPr>
            </w:pPr>
            <w:r w:rsidRPr="006067A7">
              <w:rPr>
                <w:sz w:val="20"/>
              </w:rPr>
              <w:t xml:space="preserve">Порушення справи про банкрутство емітента, винесення ухвали про його санацію </w:t>
            </w:r>
          </w:p>
        </w:tc>
        <w:tc>
          <w:tcPr>
            <w:tcW w:w="4217" w:type="dxa"/>
          </w:tcPr>
          <w:p w:rsidR="0090139C" w:rsidRPr="006067A7" w:rsidRDefault="0090139C" w:rsidP="0095013F">
            <w:pPr>
              <w:pStyle w:val="a3"/>
              <w:jc w:val="center"/>
            </w:pPr>
            <w:r w:rsidRPr="006067A7">
              <w:t>НІ</w:t>
            </w:r>
          </w:p>
        </w:tc>
      </w:tr>
      <w:tr w:rsidR="0090139C" w:rsidRPr="006067A7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90139C" w:rsidRPr="006067A7" w:rsidRDefault="0090139C" w:rsidP="0095013F">
            <w:pPr>
              <w:pStyle w:val="a3"/>
              <w:jc w:val="both"/>
              <w:rPr>
                <w:sz w:val="20"/>
              </w:rPr>
            </w:pPr>
            <w:r w:rsidRPr="006067A7">
              <w:rPr>
                <w:sz w:val="20"/>
              </w:rPr>
              <w:t>Рішення вищого органу емітента або суду про припинення або банкрутство емітента</w:t>
            </w:r>
          </w:p>
        </w:tc>
        <w:tc>
          <w:tcPr>
            <w:tcW w:w="4217" w:type="dxa"/>
          </w:tcPr>
          <w:p w:rsidR="0090139C" w:rsidRPr="006067A7" w:rsidRDefault="0090139C" w:rsidP="0095013F">
            <w:pPr>
              <w:pStyle w:val="a3"/>
              <w:jc w:val="center"/>
            </w:pPr>
            <w:r w:rsidRPr="006067A7">
              <w:t>НІ</w:t>
            </w:r>
          </w:p>
        </w:tc>
      </w:tr>
    </w:tbl>
    <w:p w:rsidR="0090139C" w:rsidRDefault="0090139C" w:rsidP="0090139C">
      <w:pPr>
        <w:pStyle w:val="20"/>
        <w:rPr>
          <w:lang w:val="uk-UA"/>
        </w:rPr>
      </w:pPr>
    </w:p>
    <w:p w:rsidR="001A69F2" w:rsidRPr="006067A7" w:rsidRDefault="001A69F2" w:rsidP="0090139C">
      <w:pPr>
        <w:pStyle w:val="20"/>
        <w:rPr>
          <w:lang w:val="uk-UA"/>
        </w:rPr>
      </w:pPr>
    </w:p>
    <w:p w:rsidR="0095013F" w:rsidRPr="006067A7" w:rsidRDefault="0095013F">
      <w:pPr>
        <w:pStyle w:val="20"/>
        <w:ind w:firstLine="360"/>
        <w:rPr>
          <w:lang w:val="uk-UA"/>
        </w:rPr>
      </w:pPr>
      <w:r w:rsidRPr="006067A7">
        <w:rPr>
          <w:lang w:val="uk-UA"/>
        </w:rPr>
        <w:tab/>
        <w:t>Фінансова звітність ВАТ “</w:t>
      </w:r>
      <w:r w:rsidR="00A94271" w:rsidRPr="006067A7">
        <w:rPr>
          <w:lang w:val="uk-UA"/>
        </w:rPr>
        <w:t>ПМК  Легбуд</w:t>
      </w:r>
      <w:r w:rsidRPr="006067A7">
        <w:rPr>
          <w:lang w:val="uk-UA"/>
        </w:rPr>
        <w:t>” підготовлена на підставі Національних положень (стандартів) бухгалтерського обліку, виходячи з принципу безперервності. Фінансова звітність складається:</w:t>
      </w:r>
    </w:p>
    <w:p w:rsidR="0095013F" w:rsidRPr="006067A7" w:rsidRDefault="0095013F">
      <w:pPr>
        <w:numPr>
          <w:ilvl w:val="0"/>
          <w:numId w:val="7"/>
        </w:numPr>
        <w:rPr>
          <w:sz w:val="24"/>
          <w:lang w:val="uk-UA"/>
        </w:rPr>
      </w:pPr>
      <w:r w:rsidRPr="006067A7">
        <w:rPr>
          <w:sz w:val="24"/>
          <w:lang w:val="uk-UA"/>
        </w:rPr>
        <w:t>Балансу станом на 31 грудня 200</w:t>
      </w:r>
      <w:r w:rsidR="00C456AF" w:rsidRPr="006067A7">
        <w:rPr>
          <w:sz w:val="24"/>
          <w:lang w:val="uk-UA"/>
        </w:rPr>
        <w:t>8</w:t>
      </w:r>
      <w:r w:rsidRPr="006067A7">
        <w:rPr>
          <w:sz w:val="24"/>
          <w:lang w:val="uk-UA"/>
        </w:rPr>
        <w:t xml:space="preserve"> року:</w:t>
      </w:r>
    </w:p>
    <w:p w:rsidR="0095013F" w:rsidRPr="006067A7" w:rsidRDefault="0095013F">
      <w:pPr>
        <w:numPr>
          <w:ilvl w:val="0"/>
          <w:numId w:val="7"/>
        </w:numPr>
        <w:rPr>
          <w:sz w:val="24"/>
          <w:lang w:val="uk-UA"/>
        </w:rPr>
      </w:pPr>
      <w:r w:rsidRPr="006067A7">
        <w:rPr>
          <w:sz w:val="24"/>
          <w:lang w:val="uk-UA"/>
        </w:rPr>
        <w:t>Звіту про фінансові результати за 200</w:t>
      </w:r>
      <w:r w:rsidR="00C456AF" w:rsidRPr="006067A7">
        <w:rPr>
          <w:sz w:val="24"/>
          <w:lang w:val="uk-UA"/>
        </w:rPr>
        <w:t>8</w:t>
      </w:r>
      <w:r w:rsidRPr="006067A7">
        <w:rPr>
          <w:sz w:val="24"/>
          <w:lang w:val="uk-UA"/>
        </w:rPr>
        <w:t xml:space="preserve"> рік;</w:t>
      </w:r>
    </w:p>
    <w:p w:rsidR="00AE2702" w:rsidRPr="006067A7" w:rsidRDefault="00AE2702">
      <w:pPr>
        <w:pStyle w:val="20"/>
        <w:rPr>
          <w:lang w:val="uk-UA"/>
        </w:rPr>
      </w:pPr>
    </w:p>
    <w:p w:rsidR="0095013F" w:rsidRPr="006067A7" w:rsidRDefault="0095013F">
      <w:pPr>
        <w:pStyle w:val="20"/>
        <w:rPr>
          <w:lang w:val="uk-UA"/>
        </w:rPr>
      </w:pPr>
      <w:r w:rsidRPr="006067A7">
        <w:rPr>
          <w:lang w:val="uk-UA"/>
        </w:rPr>
        <w:t xml:space="preserve">     Фінансова звітність складена в національній валюті України – гривні. Одиниця виміру –тисяч гривень.</w:t>
      </w:r>
    </w:p>
    <w:p w:rsidR="001D3B3D" w:rsidRPr="006067A7" w:rsidRDefault="001D3B3D" w:rsidP="001D3B3D">
      <w:pPr>
        <w:pStyle w:val="1"/>
        <w:jc w:val="center"/>
        <w:rPr>
          <w:sz w:val="28"/>
        </w:rPr>
      </w:pPr>
    </w:p>
    <w:p w:rsidR="00DC272D" w:rsidRPr="006067A7" w:rsidRDefault="00DC272D" w:rsidP="00DC272D">
      <w:pPr>
        <w:rPr>
          <w:lang w:val="uk-UA"/>
        </w:rPr>
      </w:pPr>
    </w:p>
    <w:p w:rsidR="00DC272D" w:rsidRPr="006067A7" w:rsidRDefault="00DC272D" w:rsidP="00DC272D">
      <w:pPr>
        <w:rPr>
          <w:lang w:val="uk-UA"/>
        </w:rPr>
      </w:pPr>
    </w:p>
    <w:p w:rsidR="00DC272D" w:rsidRPr="006067A7" w:rsidRDefault="00DC272D" w:rsidP="00DC272D">
      <w:pPr>
        <w:rPr>
          <w:lang w:val="uk-UA"/>
        </w:rPr>
      </w:pPr>
    </w:p>
    <w:p w:rsidR="00DC272D" w:rsidRPr="006067A7" w:rsidRDefault="00DC272D" w:rsidP="00DC272D">
      <w:pPr>
        <w:rPr>
          <w:lang w:val="uk-UA"/>
        </w:rPr>
      </w:pPr>
    </w:p>
    <w:p w:rsidR="00DC272D" w:rsidRPr="006067A7" w:rsidRDefault="00DC272D" w:rsidP="00DC272D">
      <w:pPr>
        <w:rPr>
          <w:lang w:val="uk-UA"/>
        </w:rPr>
      </w:pPr>
    </w:p>
    <w:p w:rsidR="00DC272D" w:rsidRPr="006067A7" w:rsidRDefault="00DC272D" w:rsidP="00DC272D">
      <w:pPr>
        <w:rPr>
          <w:lang w:val="uk-UA"/>
        </w:rPr>
      </w:pPr>
    </w:p>
    <w:p w:rsidR="001D3B3D" w:rsidRPr="006067A7" w:rsidRDefault="001D3B3D" w:rsidP="001D3B3D">
      <w:pPr>
        <w:pStyle w:val="1"/>
        <w:jc w:val="center"/>
        <w:rPr>
          <w:sz w:val="28"/>
        </w:rPr>
      </w:pPr>
      <w:r w:rsidRPr="006067A7">
        <w:rPr>
          <w:sz w:val="28"/>
        </w:rPr>
        <w:lastRenderedPageBreak/>
        <w:t>Опис обраної облікової політики</w:t>
      </w:r>
    </w:p>
    <w:p w:rsidR="0095013F" w:rsidRPr="006067A7" w:rsidRDefault="0095013F">
      <w:pPr>
        <w:pStyle w:val="a3"/>
        <w:jc w:val="both"/>
        <w:rPr>
          <w:sz w:val="24"/>
        </w:rPr>
      </w:pPr>
    </w:p>
    <w:p w:rsidR="0095013F" w:rsidRPr="006067A7" w:rsidRDefault="0095013F">
      <w:pPr>
        <w:jc w:val="both"/>
        <w:rPr>
          <w:sz w:val="24"/>
          <w:lang w:val="uk-UA"/>
        </w:rPr>
      </w:pPr>
      <w:r w:rsidRPr="006067A7">
        <w:rPr>
          <w:i/>
          <w:sz w:val="24"/>
          <w:u w:val="single"/>
          <w:lang w:val="uk-UA"/>
        </w:rPr>
        <w:t>2. Облікова політика</w:t>
      </w:r>
      <w:r w:rsidRPr="006067A7">
        <w:rPr>
          <w:sz w:val="24"/>
          <w:lang w:val="uk-UA"/>
        </w:rPr>
        <w:t>.</w:t>
      </w:r>
    </w:p>
    <w:p w:rsidR="0095013F" w:rsidRPr="006067A7" w:rsidRDefault="0095013F">
      <w:pPr>
        <w:jc w:val="both"/>
        <w:rPr>
          <w:sz w:val="24"/>
          <w:lang w:val="uk-UA"/>
        </w:rPr>
      </w:pPr>
      <w:r w:rsidRPr="006067A7">
        <w:rPr>
          <w:sz w:val="24"/>
          <w:lang w:val="uk-UA"/>
        </w:rPr>
        <w:t xml:space="preserve">     Відповідно до вимог Закону України «Про бухгалтерський облік та фінансову звітність в Україні»  від 16.07.99 р.   №996-Х1V, на підприємстві встановлено  принципи, методи та процедури, що використовуються для складання  та подання фінансової звітності і формують облікову політику.  </w:t>
      </w:r>
    </w:p>
    <w:p w:rsidR="0095013F" w:rsidRPr="006067A7" w:rsidRDefault="0095013F">
      <w:pPr>
        <w:ind w:firstLine="720"/>
        <w:jc w:val="both"/>
        <w:rPr>
          <w:sz w:val="24"/>
          <w:lang w:val="uk-UA"/>
        </w:rPr>
      </w:pPr>
      <w:r w:rsidRPr="006067A7">
        <w:rPr>
          <w:sz w:val="24"/>
          <w:lang w:val="uk-UA"/>
        </w:rPr>
        <w:t xml:space="preserve">Наказ про облікову політику затверджено </w:t>
      </w:r>
      <w:r w:rsidR="00D55833" w:rsidRPr="006067A7">
        <w:rPr>
          <w:sz w:val="24"/>
          <w:lang w:val="uk-UA"/>
        </w:rPr>
        <w:t>03 січня 200</w:t>
      </w:r>
      <w:r w:rsidR="00C456AF" w:rsidRPr="006067A7">
        <w:rPr>
          <w:sz w:val="24"/>
          <w:lang w:val="uk-UA"/>
        </w:rPr>
        <w:t>8</w:t>
      </w:r>
      <w:r w:rsidRPr="006067A7">
        <w:rPr>
          <w:sz w:val="24"/>
          <w:lang w:val="uk-UA"/>
        </w:rPr>
        <w:t xml:space="preserve"> р.</w:t>
      </w:r>
    </w:p>
    <w:p w:rsidR="0095013F" w:rsidRPr="006067A7" w:rsidRDefault="0095013F">
      <w:pPr>
        <w:pStyle w:val="a4"/>
        <w:jc w:val="both"/>
        <w:rPr>
          <w:rFonts w:ascii="Times New Roman" w:hAnsi="Times New Roman"/>
          <w:b w:val="0"/>
          <w:sz w:val="24"/>
          <w:lang w:val="uk-UA"/>
        </w:rPr>
      </w:pPr>
      <w:r w:rsidRPr="006067A7">
        <w:rPr>
          <w:rFonts w:ascii="Times New Roman" w:hAnsi="Times New Roman"/>
          <w:sz w:val="24"/>
          <w:lang w:val="uk-UA"/>
        </w:rPr>
        <w:t xml:space="preserve">     </w:t>
      </w:r>
      <w:r w:rsidRPr="006067A7">
        <w:rPr>
          <w:rFonts w:ascii="Times New Roman" w:hAnsi="Times New Roman"/>
          <w:b w:val="0"/>
          <w:sz w:val="24"/>
          <w:lang w:val="uk-UA"/>
        </w:rPr>
        <w:t>Для забезпечення бухгалтерського обліку на підприємстві створено  відділ бухгалтерії, який очолюється головним бухгалтером. Підприємством обрано журнально-ордерну форму ведення бухгалтерського обліку на паперових носіях інформації. Підставою для бухгалтерського обліку господарських операцій є первинні документи, які фіксують факти здійснення господарських операцій. Для контролю  та впорядкуванню  оброблення  даних на підставі первинних документів  складаються зведені облікові документи. Господарські операції відображаються в  облікових регістрах у тому звітному періоді, в якому вони  були здійснені. Відповідальність за несвоєчасне складання первинних документів і регістрів бухгалтерського обліку,   недостовірність</w:t>
      </w:r>
      <w:r w:rsidRPr="006067A7">
        <w:rPr>
          <w:rFonts w:ascii="Times New Roman" w:hAnsi="Times New Roman"/>
          <w:sz w:val="24"/>
          <w:lang w:val="uk-UA"/>
        </w:rPr>
        <w:t xml:space="preserve">  </w:t>
      </w:r>
      <w:r w:rsidRPr="006067A7">
        <w:rPr>
          <w:rFonts w:ascii="Times New Roman" w:hAnsi="Times New Roman"/>
          <w:b w:val="0"/>
          <w:sz w:val="24"/>
          <w:lang w:val="uk-UA"/>
        </w:rPr>
        <w:t>відображення у них даних несуть особи, які склали  та підписали ці документи.</w:t>
      </w:r>
    </w:p>
    <w:p w:rsidR="008D4BDB" w:rsidRPr="006067A7" w:rsidRDefault="008D4BDB" w:rsidP="008D4BDB">
      <w:pPr>
        <w:pStyle w:val="21"/>
        <w:spacing w:line="240" w:lineRule="auto"/>
        <w:ind w:left="284"/>
        <w:rPr>
          <w:sz w:val="24"/>
          <w:lang w:val="uk-UA"/>
        </w:rPr>
      </w:pPr>
      <w:r w:rsidRPr="006067A7">
        <w:rPr>
          <w:sz w:val="24"/>
          <w:lang w:val="uk-UA"/>
        </w:rPr>
        <w:t>ВАТ «ПМК Легбуд»  створено 2 дочірні підприємства:</w:t>
      </w:r>
    </w:p>
    <w:p w:rsidR="008D4BDB" w:rsidRPr="006067A7" w:rsidRDefault="008D4BDB" w:rsidP="008D4BDB">
      <w:pPr>
        <w:pStyle w:val="21"/>
        <w:spacing w:line="240" w:lineRule="auto"/>
        <w:ind w:left="284"/>
        <w:rPr>
          <w:sz w:val="24"/>
          <w:lang w:val="uk-UA"/>
        </w:rPr>
      </w:pPr>
      <w:r w:rsidRPr="006067A7">
        <w:rPr>
          <w:sz w:val="24"/>
          <w:lang w:val="uk-UA"/>
        </w:rPr>
        <w:t>- дочірнє підприємство «Легбуд», протокол засновників ВАТ «ПМК Легбуд» №2 від 29 травня 1996р., зареєстроване  Київським районним виконавчим комітетом м.Полтави за № 240-р від 12.08.1996р. Юридична адреса: м.Полтава,вул.Харчовиків,27.</w:t>
      </w:r>
    </w:p>
    <w:p w:rsidR="008D4BDB" w:rsidRPr="006067A7" w:rsidRDefault="008D4BDB" w:rsidP="008D4BDB">
      <w:pPr>
        <w:pStyle w:val="21"/>
        <w:spacing w:line="240" w:lineRule="auto"/>
        <w:ind w:left="284"/>
        <w:rPr>
          <w:sz w:val="24"/>
          <w:lang w:val="uk-UA"/>
        </w:rPr>
      </w:pPr>
      <w:r w:rsidRPr="006067A7">
        <w:rPr>
          <w:sz w:val="24"/>
          <w:lang w:val="uk-UA"/>
        </w:rPr>
        <w:t>- дочірнє підприємство «Біаліт», протокол загальних зборів засновників ВАТ «ПМК Легбуд» №3 від 08 квітня 1998р., зареєстроване Виконкомом Полтавської Міської Ради за №428р., від 30.06.1998р.Юридична адреса: м.Полтава,вул.Харчовиків,27.</w:t>
      </w:r>
    </w:p>
    <w:p w:rsidR="0095013F" w:rsidRPr="006067A7" w:rsidRDefault="0095013F">
      <w:pPr>
        <w:pStyle w:val="a4"/>
        <w:jc w:val="both"/>
        <w:rPr>
          <w:rFonts w:ascii="Times New Roman" w:hAnsi="Times New Roman"/>
          <w:b w:val="0"/>
          <w:sz w:val="24"/>
          <w:lang w:val="uk-UA"/>
        </w:rPr>
      </w:pPr>
    </w:p>
    <w:p w:rsidR="0095013F" w:rsidRPr="006067A7" w:rsidRDefault="0095013F">
      <w:pPr>
        <w:pStyle w:val="a4"/>
        <w:rPr>
          <w:rFonts w:ascii="Times New Roman" w:hAnsi="Times New Roman"/>
          <w:sz w:val="28"/>
          <w:lang w:val="uk-UA"/>
        </w:rPr>
      </w:pPr>
      <w:r w:rsidRPr="006067A7">
        <w:rPr>
          <w:rFonts w:ascii="Times New Roman" w:hAnsi="Times New Roman"/>
          <w:b w:val="0"/>
          <w:sz w:val="28"/>
          <w:lang w:val="uk-UA"/>
        </w:rPr>
        <w:t>Примітки до Балансу.</w:t>
      </w:r>
    </w:p>
    <w:p w:rsidR="0095013F" w:rsidRPr="006067A7" w:rsidRDefault="0095013F">
      <w:pPr>
        <w:pStyle w:val="a4"/>
        <w:rPr>
          <w:rFonts w:ascii="Times New Roman" w:hAnsi="Times New Roman"/>
          <w:sz w:val="28"/>
          <w:lang w:val="uk-UA"/>
        </w:rPr>
      </w:pPr>
    </w:p>
    <w:p w:rsidR="0095013F" w:rsidRPr="006067A7" w:rsidRDefault="007A5406" w:rsidP="00BB04DE">
      <w:pPr>
        <w:pStyle w:val="2"/>
        <w:jc w:val="both"/>
        <w:rPr>
          <w:b w:val="0"/>
          <w:i/>
          <w:sz w:val="28"/>
          <w:u w:val="single"/>
        </w:rPr>
      </w:pPr>
      <w:r w:rsidRPr="006067A7">
        <w:rPr>
          <w:b w:val="0"/>
          <w:sz w:val="28"/>
        </w:rPr>
        <w:t>Примітка 1</w:t>
      </w:r>
      <w:r w:rsidR="0095013F" w:rsidRPr="006067A7">
        <w:rPr>
          <w:b w:val="0"/>
          <w:sz w:val="28"/>
        </w:rPr>
        <w:t>.</w:t>
      </w:r>
      <w:r w:rsidR="0095013F" w:rsidRPr="006067A7">
        <w:rPr>
          <w:sz w:val="28"/>
        </w:rPr>
        <w:t xml:space="preserve"> </w:t>
      </w:r>
      <w:r w:rsidR="0095013F" w:rsidRPr="006067A7">
        <w:rPr>
          <w:b w:val="0"/>
          <w:i/>
          <w:sz w:val="28"/>
          <w:u w:val="single"/>
        </w:rPr>
        <w:t>Визнання та амортизація основних засобів.</w:t>
      </w:r>
      <w:r w:rsidR="00885751" w:rsidRPr="006067A7">
        <w:rPr>
          <w:b w:val="0"/>
          <w:i/>
          <w:sz w:val="28"/>
          <w:u w:val="single"/>
        </w:rPr>
        <w:t>Визнання незавершеного будівництва.</w:t>
      </w:r>
    </w:p>
    <w:p w:rsidR="00756861" w:rsidRPr="006067A7" w:rsidRDefault="00756861" w:rsidP="00756861">
      <w:pPr>
        <w:rPr>
          <w:lang w:val="uk-UA"/>
        </w:rPr>
      </w:pPr>
    </w:p>
    <w:p w:rsidR="0095013F" w:rsidRPr="006067A7" w:rsidRDefault="0095013F">
      <w:pPr>
        <w:rPr>
          <w:sz w:val="24"/>
          <w:lang w:val="uk-UA"/>
        </w:rPr>
      </w:pPr>
    </w:p>
    <w:p w:rsidR="0095013F" w:rsidRPr="006067A7" w:rsidRDefault="0095013F">
      <w:pPr>
        <w:jc w:val="both"/>
        <w:rPr>
          <w:sz w:val="24"/>
          <w:lang w:val="uk-UA"/>
        </w:rPr>
      </w:pPr>
      <w:r w:rsidRPr="006067A7">
        <w:rPr>
          <w:sz w:val="24"/>
        </w:rPr>
        <w:t xml:space="preserve">     </w:t>
      </w:r>
      <w:r w:rsidRPr="006067A7">
        <w:rPr>
          <w:sz w:val="24"/>
          <w:lang w:val="uk-UA"/>
        </w:rPr>
        <w:t xml:space="preserve">Основні засоби відображаються в обліку за фактичними витратами на їх придбання, доставку, встановлення, спорудження  виготовлення та інших витрат.                  Індексація балансової вартості основних фондів проводилась згідно з механізмами та індексами, встановленими державними органами. </w:t>
      </w:r>
    </w:p>
    <w:p w:rsidR="0095013F" w:rsidRPr="006067A7" w:rsidRDefault="0095013F">
      <w:pPr>
        <w:jc w:val="both"/>
        <w:rPr>
          <w:sz w:val="24"/>
          <w:lang w:val="uk-UA"/>
        </w:rPr>
      </w:pPr>
      <w:r w:rsidRPr="006067A7">
        <w:rPr>
          <w:sz w:val="24"/>
          <w:lang w:val="uk-UA"/>
        </w:rPr>
        <w:t xml:space="preserve">      Придбані (створені) основні засоби зараховуються на баланс підприємства за первісною вартістю. Одиницею обліку основних засобів є об’єкт основних засобів. До малоцінних необоротних активів відносяться активи зі строком корисного використання більше одного року та вартістю більше </w:t>
      </w:r>
      <w:r w:rsidR="00EA4AA6" w:rsidRPr="006067A7">
        <w:rPr>
          <w:sz w:val="24"/>
          <w:lang w:val="uk-UA"/>
        </w:rPr>
        <w:t>10</w:t>
      </w:r>
      <w:r w:rsidRPr="006067A7">
        <w:rPr>
          <w:sz w:val="24"/>
          <w:lang w:val="uk-UA"/>
        </w:rPr>
        <w:t>00 грн.</w:t>
      </w:r>
    </w:p>
    <w:p w:rsidR="0095013F" w:rsidRPr="006067A7" w:rsidRDefault="0095013F">
      <w:pPr>
        <w:pStyle w:val="a3"/>
        <w:ind w:firstLine="720"/>
        <w:jc w:val="both"/>
      </w:pPr>
    </w:p>
    <w:p w:rsidR="007A5406" w:rsidRPr="006067A7" w:rsidRDefault="007A5406">
      <w:pPr>
        <w:pStyle w:val="a3"/>
        <w:ind w:firstLine="720"/>
        <w:jc w:val="both"/>
      </w:pPr>
    </w:p>
    <w:p w:rsidR="00584873" w:rsidRPr="006067A7" w:rsidRDefault="00584873">
      <w:pPr>
        <w:pStyle w:val="a3"/>
        <w:ind w:firstLine="720"/>
        <w:jc w:val="both"/>
      </w:pPr>
    </w:p>
    <w:p w:rsidR="00584873" w:rsidRPr="006067A7" w:rsidRDefault="00584873">
      <w:pPr>
        <w:pStyle w:val="a3"/>
        <w:ind w:firstLine="720"/>
        <w:jc w:val="both"/>
      </w:pPr>
    </w:p>
    <w:p w:rsidR="007A5406" w:rsidRPr="006067A7" w:rsidRDefault="007A5406">
      <w:pPr>
        <w:pStyle w:val="a3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1418"/>
        <w:gridCol w:w="1276"/>
        <w:gridCol w:w="1417"/>
        <w:gridCol w:w="1559"/>
      </w:tblGrid>
      <w:tr w:rsidR="0095013F" w:rsidRPr="006067A7">
        <w:tblPrEx>
          <w:tblCellMar>
            <w:top w:w="0" w:type="dxa"/>
            <w:bottom w:w="0" w:type="dxa"/>
          </w:tblCellMar>
        </w:tblPrEx>
        <w:tc>
          <w:tcPr>
            <w:tcW w:w="4644" w:type="dxa"/>
            <w:shd w:val="pct10" w:color="auto" w:fill="FFFFFF"/>
          </w:tcPr>
          <w:p w:rsidR="0095013F" w:rsidRPr="006067A7" w:rsidRDefault="0095013F">
            <w:pPr>
              <w:pStyle w:val="a3"/>
              <w:jc w:val="center"/>
              <w:rPr>
                <w:b/>
                <w:sz w:val="14"/>
              </w:rPr>
            </w:pPr>
            <w:r w:rsidRPr="006067A7">
              <w:rPr>
                <w:b/>
                <w:sz w:val="14"/>
              </w:rPr>
              <w:t>Показники</w:t>
            </w:r>
          </w:p>
        </w:tc>
        <w:tc>
          <w:tcPr>
            <w:tcW w:w="1418" w:type="dxa"/>
            <w:shd w:val="pct10" w:color="auto" w:fill="FFFFFF"/>
          </w:tcPr>
          <w:p w:rsidR="0095013F" w:rsidRPr="006067A7" w:rsidRDefault="0095013F">
            <w:pPr>
              <w:pStyle w:val="a3"/>
              <w:jc w:val="center"/>
              <w:rPr>
                <w:b/>
                <w:sz w:val="14"/>
              </w:rPr>
            </w:pPr>
            <w:r w:rsidRPr="006067A7">
              <w:rPr>
                <w:b/>
                <w:sz w:val="14"/>
              </w:rPr>
              <w:t>Од.</w:t>
            </w:r>
          </w:p>
          <w:p w:rsidR="0095013F" w:rsidRPr="006067A7" w:rsidRDefault="0095013F">
            <w:pPr>
              <w:pStyle w:val="a3"/>
              <w:jc w:val="center"/>
              <w:rPr>
                <w:b/>
                <w:sz w:val="14"/>
              </w:rPr>
            </w:pPr>
            <w:r w:rsidRPr="006067A7">
              <w:rPr>
                <w:b/>
                <w:sz w:val="14"/>
              </w:rPr>
              <w:t>Вим.</w:t>
            </w:r>
          </w:p>
        </w:tc>
        <w:tc>
          <w:tcPr>
            <w:tcW w:w="1276" w:type="dxa"/>
            <w:shd w:val="pct10" w:color="auto" w:fill="FFFFFF"/>
          </w:tcPr>
          <w:p w:rsidR="0095013F" w:rsidRPr="006067A7" w:rsidRDefault="0095013F">
            <w:pPr>
              <w:pStyle w:val="a3"/>
              <w:jc w:val="center"/>
              <w:rPr>
                <w:b/>
                <w:sz w:val="14"/>
              </w:rPr>
            </w:pPr>
            <w:r w:rsidRPr="006067A7">
              <w:rPr>
                <w:b/>
                <w:sz w:val="14"/>
              </w:rPr>
              <w:t>На початок періоду</w:t>
            </w:r>
          </w:p>
        </w:tc>
        <w:tc>
          <w:tcPr>
            <w:tcW w:w="1417" w:type="dxa"/>
            <w:shd w:val="pct10" w:color="auto" w:fill="FFFFFF"/>
          </w:tcPr>
          <w:p w:rsidR="0095013F" w:rsidRPr="006067A7" w:rsidRDefault="0095013F">
            <w:pPr>
              <w:pStyle w:val="a3"/>
              <w:jc w:val="center"/>
              <w:rPr>
                <w:b/>
                <w:sz w:val="14"/>
              </w:rPr>
            </w:pPr>
            <w:r w:rsidRPr="006067A7">
              <w:rPr>
                <w:b/>
                <w:sz w:val="14"/>
              </w:rPr>
              <w:t>На кінець періоду</w:t>
            </w:r>
          </w:p>
        </w:tc>
        <w:tc>
          <w:tcPr>
            <w:tcW w:w="1559" w:type="dxa"/>
            <w:shd w:val="pct10" w:color="auto" w:fill="FFFFFF"/>
          </w:tcPr>
          <w:p w:rsidR="0095013F" w:rsidRPr="006067A7" w:rsidRDefault="0095013F">
            <w:pPr>
              <w:pStyle w:val="a3"/>
              <w:jc w:val="center"/>
              <w:rPr>
                <w:b/>
                <w:sz w:val="14"/>
              </w:rPr>
            </w:pPr>
            <w:r w:rsidRPr="006067A7">
              <w:rPr>
                <w:b/>
                <w:sz w:val="14"/>
              </w:rPr>
              <w:t>Зміни за період, (+,-)</w:t>
            </w:r>
          </w:p>
        </w:tc>
      </w:tr>
      <w:tr w:rsidR="00C456AF" w:rsidRPr="006067A7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C456AF" w:rsidRPr="006067A7" w:rsidRDefault="00C456AF">
            <w:pPr>
              <w:pStyle w:val="a3"/>
              <w:jc w:val="both"/>
              <w:rPr>
                <w:sz w:val="20"/>
              </w:rPr>
            </w:pPr>
            <w:r w:rsidRPr="006067A7">
              <w:rPr>
                <w:sz w:val="20"/>
              </w:rPr>
              <w:t>Первісна вартість основних засобів</w:t>
            </w:r>
          </w:p>
        </w:tc>
        <w:tc>
          <w:tcPr>
            <w:tcW w:w="1418" w:type="dxa"/>
          </w:tcPr>
          <w:p w:rsidR="00C456AF" w:rsidRPr="006067A7" w:rsidRDefault="00C456AF">
            <w:pPr>
              <w:pStyle w:val="a3"/>
              <w:jc w:val="both"/>
              <w:rPr>
                <w:sz w:val="14"/>
              </w:rPr>
            </w:pPr>
            <w:r w:rsidRPr="006067A7">
              <w:rPr>
                <w:sz w:val="14"/>
              </w:rPr>
              <w:t>Тис.грн.</w:t>
            </w:r>
          </w:p>
        </w:tc>
        <w:tc>
          <w:tcPr>
            <w:tcW w:w="1276" w:type="dxa"/>
          </w:tcPr>
          <w:p w:rsidR="00C456AF" w:rsidRPr="006067A7" w:rsidRDefault="00C456AF" w:rsidP="00215AF8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1626,7</w:t>
            </w:r>
          </w:p>
        </w:tc>
        <w:tc>
          <w:tcPr>
            <w:tcW w:w="1417" w:type="dxa"/>
          </w:tcPr>
          <w:p w:rsidR="00C456AF" w:rsidRPr="006067A7" w:rsidRDefault="00C456AF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1627,2</w:t>
            </w:r>
          </w:p>
        </w:tc>
        <w:tc>
          <w:tcPr>
            <w:tcW w:w="1559" w:type="dxa"/>
          </w:tcPr>
          <w:p w:rsidR="00C456AF" w:rsidRPr="006067A7" w:rsidRDefault="002A0B1C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0,5</w:t>
            </w:r>
          </w:p>
        </w:tc>
      </w:tr>
      <w:tr w:rsidR="00C456AF" w:rsidRPr="006067A7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C456AF" w:rsidRPr="006067A7" w:rsidRDefault="00C456AF">
            <w:pPr>
              <w:pStyle w:val="a3"/>
              <w:jc w:val="both"/>
              <w:rPr>
                <w:sz w:val="20"/>
              </w:rPr>
            </w:pPr>
            <w:r w:rsidRPr="006067A7">
              <w:rPr>
                <w:sz w:val="20"/>
              </w:rPr>
              <w:t>В тому числі  первісна вартість споруд</w:t>
            </w:r>
          </w:p>
        </w:tc>
        <w:tc>
          <w:tcPr>
            <w:tcW w:w="1418" w:type="dxa"/>
          </w:tcPr>
          <w:p w:rsidR="00C456AF" w:rsidRPr="006067A7" w:rsidRDefault="00C456AF">
            <w:pPr>
              <w:pStyle w:val="a3"/>
              <w:jc w:val="both"/>
              <w:rPr>
                <w:sz w:val="14"/>
              </w:rPr>
            </w:pPr>
            <w:r w:rsidRPr="006067A7">
              <w:rPr>
                <w:sz w:val="14"/>
              </w:rPr>
              <w:t>Тис.грн</w:t>
            </w:r>
          </w:p>
        </w:tc>
        <w:tc>
          <w:tcPr>
            <w:tcW w:w="1276" w:type="dxa"/>
          </w:tcPr>
          <w:p w:rsidR="00C456AF" w:rsidRPr="006067A7" w:rsidRDefault="00C456AF" w:rsidP="00215AF8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1093,3</w:t>
            </w:r>
          </w:p>
        </w:tc>
        <w:tc>
          <w:tcPr>
            <w:tcW w:w="1417" w:type="dxa"/>
          </w:tcPr>
          <w:p w:rsidR="00C456AF" w:rsidRPr="006067A7" w:rsidRDefault="00C456AF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1093,3</w:t>
            </w:r>
          </w:p>
        </w:tc>
        <w:tc>
          <w:tcPr>
            <w:tcW w:w="1559" w:type="dxa"/>
          </w:tcPr>
          <w:p w:rsidR="00C456AF" w:rsidRPr="006067A7" w:rsidRDefault="002A0B1C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0</w:t>
            </w:r>
          </w:p>
        </w:tc>
      </w:tr>
      <w:tr w:rsidR="00C456AF" w:rsidRPr="006067A7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C456AF" w:rsidRPr="006067A7" w:rsidRDefault="00C456AF">
            <w:pPr>
              <w:pStyle w:val="a3"/>
              <w:jc w:val="both"/>
              <w:rPr>
                <w:sz w:val="20"/>
              </w:rPr>
            </w:pPr>
            <w:r w:rsidRPr="006067A7">
              <w:rPr>
                <w:sz w:val="20"/>
              </w:rPr>
              <w:t>В тому числі первісна вартість малоцінних необоротних активів</w:t>
            </w:r>
          </w:p>
        </w:tc>
        <w:tc>
          <w:tcPr>
            <w:tcW w:w="1418" w:type="dxa"/>
          </w:tcPr>
          <w:p w:rsidR="00C456AF" w:rsidRPr="006067A7" w:rsidRDefault="00C456AF">
            <w:pPr>
              <w:pStyle w:val="a3"/>
              <w:jc w:val="both"/>
              <w:rPr>
                <w:sz w:val="14"/>
              </w:rPr>
            </w:pPr>
            <w:r w:rsidRPr="006067A7">
              <w:rPr>
                <w:sz w:val="14"/>
              </w:rPr>
              <w:t>Тис..грн</w:t>
            </w:r>
          </w:p>
        </w:tc>
        <w:tc>
          <w:tcPr>
            <w:tcW w:w="1276" w:type="dxa"/>
          </w:tcPr>
          <w:p w:rsidR="00C456AF" w:rsidRPr="006067A7" w:rsidRDefault="00C456AF" w:rsidP="00215AF8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0,7</w:t>
            </w:r>
          </w:p>
        </w:tc>
        <w:tc>
          <w:tcPr>
            <w:tcW w:w="1417" w:type="dxa"/>
          </w:tcPr>
          <w:p w:rsidR="00C456AF" w:rsidRPr="006067A7" w:rsidRDefault="002A0B1C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1,2</w:t>
            </w:r>
          </w:p>
        </w:tc>
        <w:tc>
          <w:tcPr>
            <w:tcW w:w="1559" w:type="dxa"/>
          </w:tcPr>
          <w:p w:rsidR="00C456AF" w:rsidRPr="006067A7" w:rsidRDefault="002A0B1C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0,5</w:t>
            </w:r>
          </w:p>
        </w:tc>
      </w:tr>
      <w:tr w:rsidR="00C456AF" w:rsidRPr="006067A7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C456AF" w:rsidRPr="006067A7" w:rsidRDefault="00C456AF">
            <w:pPr>
              <w:pStyle w:val="a3"/>
              <w:jc w:val="both"/>
              <w:rPr>
                <w:sz w:val="20"/>
              </w:rPr>
            </w:pPr>
            <w:r w:rsidRPr="006067A7">
              <w:rPr>
                <w:sz w:val="20"/>
              </w:rPr>
              <w:t>Знос основних засобів</w:t>
            </w:r>
          </w:p>
        </w:tc>
        <w:tc>
          <w:tcPr>
            <w:tcW w:w="1418" w:type="dxa"/>
          </w:tcPr>
          <w:p w:rsidR="00C456AF" w:rsidRPr="006067A7" w:rsidRDefault="00C456AF">
            <w:pPr>
              <w:pStyle w:val="a3"/>
              <w:jc w:val="both"/>
              <w:rPr>
                <w:sz w:val="14"/>
              </w:rPr>
            </w:pPr>
            <w:r w:rsidRPr="006067A7">
              <w:rPr>
                <w:sz w:val="14"/>
              </w:rPr>
              <w:t>Тис.грн</w:t>
            </w:r>
          </w:p>
        </w:tc>
        <w:tc>
          <w:tcPr>
            <w:tcW w:w="1276" w:type="dxa"/>
          </w:tcPr>
          <w:p w:rsidR="00C456AF" w:rsidRPr="006067A7" w:rsidRDefault="00C456AF" w:rsidP="00215AF8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981,5</w:t>
            </w:r>
          </w:p>
        </w:tc>
        <w:tc>
          <w:tcPr>
            <w:tcW w:w="1417" w:type="dxa"/>
          </w:tcPr>
          <w:p w:rsidR="00C456AF" w:rsidRPr="006067A7" w:rsidRDefault="002A0B1C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1013,8</w:t>
            </w:r>
          </w:p>
        </w:tc>
        <w:tc>
          <w:tcPr>
            <w:tcW w:w="1559" w:type="dxa"/>
          </w:tcPr>
          <w:p w:rsidR="00C456AF" w:rsidRPr="006067A7" w:rsidRDefault="002A0B1C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32,3</w:t>
            </w:r>
          </w:p>
        </w:tc>
      </w:tr>
      <w:tr w:rsidR="00C456AF" w:rsidRPr="006067A7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C456AF" w:rsidRPr="006067A7" w:rsidRDefault="00C456AF">
            <w:pPr>
              <w:pStyle w:val="a3"/>
              <w:jc w:val="both"/>
              <w:rPr>
                <w:sz w:val="20"/>
              </w:rPr>
            </w:pPr>
            <w:r w:rsidRPr="006067A7">
              <w:rPr>
                <w:sz w:val="20"/>
              </w:rPr>
              <w:t>Залишкова вартість основних засобів</w:t>
            </w:r>
          </w:p>
        </w:tc>
        <w:tc>
          <w:tcPr>
            <w:tcW w:w="1418" w:type="dxa"/>
          </w:tcPr>
          <w:p w:rsidR="00C456AF" w:rsidRPr="006067A7" w:rsidRDefault="00C456AF">
            <w:pPr>
              <w:pStyle w:val="a3"/>
              <w:jc w:val="both"/>
              <w:rPr>
                <w:sz w:val="14"/>
              </w:rPr>
            </w:pPr>
            <w:r w:rsidRPr="006067A7">
              <w:rPr>
                <w:sz w:val="14"/>
              </w:rPr>
              <w:t>Тис.грн.</w:t>
            </w:r>
          </w:p>
        </w:tc>
        <w:tc>
          <w:tcPr>
            <w:tcW w:w="1276" w:type="dxa"/>
          </w:tcPr>
          <w:p w:rsidR="00C456AF" w:rsidRPr="006067A7" w:rsidRDefault="00C456AF" w:rsidP="00215AF8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645,2</w:t>
            </w:r>
          </w:p>
        </w:tc>
        <w:tc>
          <w:tcPr>
            <w:tcW w:w="1417" w:type="dxa"/>
          </w:tcPr>
          <w:p w:rsidR="00C456AF" w:rsidRPr="006067A7" w:rsidRDefault="002A0B1C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613,4</w:t>
            </w:r>
          </w:p>
        </w:tc>
        <w:tc>
          <w:tcPr>
            <w:tcW w:w="1559" w:type="dxa"/>
          </w:tcPr>
          <w:p w:rsidR="00C456AF" w:rsidRPr="006067A7" w:rsidRDefault="002A0B1C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-31,8</w:t>
            </w:r>
          </w:p>
        </w:tc>
      </w:tr>
      <w:tr w:rsidR="00C456AF" w:rsidRPr="006067A7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C456AF" w:rsidRPr="006067A7" w:rsidRDefault="00C456AF">
            <w:pPr>
              <w:pStyle w:val="a3"/>
              <w:jc w:val="both"/>
              <w:rPr>
                <w:sz w:val="20"/>
              </w:rPr>
            </w:pPr>
            <w:r w:rsidRPr="006067A7">
              <w:rPr>
                <w:sz w:val="20"/>
              </w:rPr>
              <w:lastRenderedPageBreak/>
              <w:t>В тому числі залишкова вартість споруд</w:t>
            </w:r>
          </w:p>
        </w:tc>
        <w:tc>
          <w:tcPr>
            <w:tcW w:w="1418" w:type="dxa"/>
          </w:tcPr>
          <w:p w:rsidR="00C456AF" w:rsidRPr="006067A7" w:rsidRDefault="00C456AF">
            <w:pPr>
              <w:pStyle w:val="a3"/>
              <w:jc w:val="both"/>
              <w:rPr>
                <w:sz w:val="16"/>
              </w:rPr>
            </w:pPr>
            <w:r w:rsidRPr="006067A7">
              <w:rPr>
                <w:sz w:val="16"/>
              </w:rPr>
              <w:t>Тис.грн</w:t>
            </w:r>
          </w:p>
        </w:tc>
        <w:tc>
          <w:tcPr>
            <w:tcW w:w="1276" w:type="dxa"/>
          </w:tcPr>
          <w:p w:rsidR="00C456AF" w:rsidRPr="006067A7" w:rsidRDefault="00C456AF" w:rsidP="00215AF8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555,4</w:t>
            </w:r>
          </w:p>
        </w:tc>
        <w:tc>
          <w:tcPr>
            <w:tcW w:w="1417" w:type="dxa"/>
          </w:tcPr>
          <w:p w:rsidR="00C456AF" w:rsidRPr="006067A7" w:rsidRDefault="002A0B1C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528,6</w:t>
            </w:r>
          </w:p>
        </w:tc>
        <w:tc>
          <w:tcPr>
            <w:tcW w:w="1559" w:type="dxa"/>
          </w:tcPr>
          <w:p w:rsidR="00C456AF" w:rsidRPr="006067A7" w:rsidRDefault="002A0B1C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-26,8</w:t>
            </w:r>
          </w:p>
        </w:tc>
      </w:tr>
      <w:tr w:rsidR="00C456AF" w:rsidRPr="006067A7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C456AF" w:rsidRPr="006067A7" w:rsidRDefault="00C456AF">
            <w:pPr>
              <w:pStyle w:val="a3"/>
              <w:jc w:val="both"/>
              <w:rPr>
                <w:sz w:val="20"/>
              </w:rPr>
            </w:pPr>
            <w:r w:rsidRPr="006067A7">
              <w:rPr>
                <w:sz w:val="20"/>
              </w:rPr>
              <w:t>Коефіцієнт зносу</w:t>
            </w:r>
          </w:p>
        </w:tc>
        <w:tc>
          <w:tcPr>
            <w:tcW w:w="1418" w:type="dxa"/>
          </w:tcPr>
          <w:p w:rsidR="00C456AF" w:rsidRPr="006067A7" w:rsidRDefault="00C456AF">
            <w:pPr>
              <w:pStyle w:val="a3"/>
              <w:jc w:val="both"/>
              <w:rPr>
                <w:sz w:val="16"/>
              </w:rPr>
            </w:pPr>
            <w:r w:rsidRPr="006067A7">
              <w:rPr>
                <w:sz w:val="16"/>
              </w:rPr>
              <w:t>%</w:t>
            </w:r>
          </w:p>
        </w:tc>
        <w:tc>
          <w:tcPr>
            <w:tcW w:w="1276" w:type="dxa"/>
          </w:tcPr>
          <w:p w:rsidR="00C456AF" w:rsidRPr="006067A7" w:rsidRDefault="00C456AF" w:rsidP="00215AF8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60,3</w:t>
            </w:r>
          </w:p>
        </w:tc>
        <w:tc>
          <w:tcPr>
            <w:tcW w:w="1417" w:type="dxa"/>
          </w:tcPr>
          <w:p w:rsidR="00C456AF" w:rsidRPr="006067A7" w:rsidRDefault="002A0B1C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62,3</w:t>
            </w:r>
          </w:p>
        </w:tc>
        <w:tc>
          <w:tcPr>
            <w:tcW w:w="1559" w:type="dxa"/>
          </w:tcPr>
          <w:p w:rsidR="00C456AF" w:rsidRPr="006067A7" w:rsidRDefault="00C456AF">
            <w:pPr>
              <w:pStyle w:val="a3"/>
              <w:jc w:val="center"/>
              <w:rPr>
                <w:sz w:val="24"/>
              </w:rPr>
            </w:pPr>
          </w:p>
        </w:tc>
      </w:tr>
      <w:tr w:rsidR="00C456AF" w:rsidRPr="006067A7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C456AF" w:rsidRPr="006067A7" w:rsidRDefault="00C456AF">
            <w:pPr>
              <w:pStyle w:val="a3"/>
              <w:jc w:val="both"/>
              <w:rPr>
                <w:sz w:val="20"/>
              </w:rPr>
            </w:pPr>
            <w:r w:rsidRPr="006067A7">
              <w:rPr>
                <w:sz w:val="20"/>
              </w:rPr>
              <w:t>Коефіцієнт придатності</w:t>
            </w:r>
          </w:p>
        </w:tc>
        <w:tc>
          <w:tcPr>
            <w:tcW w:w="1418" w:type="dxa"/>
          </w:tcPr>
          <w:p w:rsidR="00C456AF" w:rsidRPr="006067A7" w:rsidRDefault="00C456AF">
            <w:pPr>
              <w:pStyle w:val="a3"/>
              <w:jc w:val="both"/>
              <w:rPr>
                <w:sz w:val="16"/>
              </w:rPr>
            </w:pPr>
            <w:r w:rsidRPr="006067A7">
              <w:rPr>
                <w:sz w:val="16"/>
              </w:rPr>
              <w:t>%</w:t>
            </w:r>
          </w:p>
        </w:tc>
        <w:tc>
          <w:tcPr>
            <w:tcW w:w="1276" w:type="dxa"/>
          </w:tcPr>
          <w:p w:rsidR="00C456AF" w:rsidRPr="006067A7" w:rsidRDefault="00C456AF" w:rsidP="00215AF8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39,7</w:t>
            </w:r>
          </w:p>
        </w:tc>
        <w:tc>
          <w:tcPr>
            <w:tcW w:w="1417" w:type="dxa"/>
          </w:tcPr>
          <w:p w:rsidR="00C456AF" w:rsidRPr="006067A7" w:rsidRDefault="002A0B1C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37,7</w:t>
            </w:r>
          </w:p>
        </w:tc>
        <w:tc>
          <w:tcPr>
            <w:tcW w:w="1559" w:type="dxa"/>
          </w:tcPr>
          <w:p w:rsidR="00C456AF" w:rsidRPr="006067A7" w:rsidRDefault="00C456AF">
            <w:pPr>
              <w:pStyle w:val="a3"/>
              <w:jc w:val="center"/>
              <w:rPr>
                <w:sz w:val="24"/>
              </w:rPr>
            </w:pPr>
          </w:p>
        </w:tc>
      </w:tr>
    </w:tbl>
    <w:p w:rsidR="0095013F" w:rsidRPr="006067A7" w:rsidRDefault="0095013F">
      <w:pPr>
        <w:pStyle w:val="a3"/>
        <w:ind w:firstLine="720"/>
        <w:jc w:val="both"/>
        <w:rPr>
          <w:sz w:val="24"/>
        </w:rPr>
      </w:pPr>
      <w:r w:rsidRPr="006067A7">
        <w:rPr>
          <w:sz w:val="24"/>
        </w:rPr>
        <w:t>Нарахування зносу основних засобів є незмінним на протязі року та відповідає П(С)БО № 7 “Основні засоби”. Підприємством обрано метод і норми, що передбачені податковим законодавством.</w:t>
      </w:r>
    </w:p>
    <w:p w:rsidR="0095013F" w:rsidRPr="006067A7" w:rsidRDefault="0095013F">
      <w:pPr>
        <w:pStyle w:val="a3"/>
        <w:jc w:val="both"/>
        <w:rPr>
          <w:sz w:val="24"/>
        </w:rPr>
      </w:pPr>
      <w:r w:rsidRPr="006067A7">
        <w:rPr>
          <w:sz w:val="24"/>
        </w:rPr>
        <w:t xml:space="preserve">     В 200</w:t>
      </w:r>
      <w:r w:rsidR="002A0B1C" w:rsidRPr="006067A7">
        <w:rPr>
          <w:sz w:val="24"/>
        </w:rPr>
        <w:t>8</w:t>
      </w:r>
      <w:r w:rsidRPr="006067A7">
        <w:rPr>
          <w:sz w:val="24"/>
        </w:rPr>
        <w:t xml:space="preserve"> році нарахована амортизація склала </w:t>
      </w:r>
      <w:r w:rsidR="002A0B1C" w:rsidRPr="006067A7">
        <w:rPr>
          <w:sz w:val="24"/>
        </w:rPr>
        <w:t>32,3</w:t>
      </w:r>
      <w:r w:rsidR="00A66F14" w:rsidRPr="006067A7">
        <w:rPr>
          <w:sz w:val="24"/>
        </w:rPr>
        <w:t xml:space="preserve"> </w:t>
      </w:r>
      <w:r w:rsidRPr="006067A7">
        <w:rPr>
          <w:sz w:val="24"/>
        </w:rPr>
        <w:t>тис.грн.</w:t>
      </w:r>
    </w:p>
    <w:p w:rsidR="00F6367F" w:rsidRPr="006067A7" w:rsidRDefault="0095013F">
      <w:pPr>
        <w:pStyle w:val="a3"/>
        <w:jc w:val="both"/>
        <w:rPr>
          <w:sz w:val="24"/>
        </w:rPr>
      </w:pPr>
      <w:r w:rsidRPr="006067A7">
        <w:rPr>
          <w:sz w:val="24"/>
        </w:rPr>
        <w:t xml:space="preserve">     В 200</w:t>
      </w:r>
      <w:r w:rsidR="002A0B1C" w:rsidRPr="006067A7">
        <w:rPr>
          <w:sz w:val="24"/>
        </w:rPr>
        <w:t>8</w:t>
      </w:r>
      <w:r w:rsidRPr="006067A7">
        <w:rPr>
          <w:sz w:val="24"/>
        </w:rPr>
        <w:t xml:space="preserve"> році на підприємстві основні засоби</w:t>
      </w:r>
      <w:r w:rsidR="00501203" w:rsidRPr="006067A7">
        <w:rPr>
          <w:sz w:val="24"/>
        </w:rPr>
        <w:t xml:space="preserve"> не вибували.</w:t>
      </w:r>
    </w:p>
    <w:p w:rsidR="00501203" w:rsidRPr="006067A7" w:rsidRDefault="00501203">
      <w:pPr>
        <w:pStyle w:val="a3"/>
        <w:ind w:firstLine="720"/>
        <w:jc w:val="both"/>
        <w:rPr>
          <w:sz w:val="24"/>
        </w:rPr>
      </w:pPr>
      <w:r w:rsidRPr="006067A7">
        <w:rPr>
          <w:sz w:val="24"/>
        </w:rPr>
        <w:t xml:space="preserve">Основні засоби в заставу не передавалися. </w:t>
      </w:r>
    </w:p>
    <w:p w:rsidR="00756861" w:rsidRPr="006067A7" w:rsidRDefault="00756861">
      <w:pPr>
        <w:pStyle w:val="a3"/>
        <w:ind w:firstLine="720"/>
        <w:jc w:val="both"/>
        <w:rPr>
          <w:sz w:val="24"/>
        </w:rPr>
      </w:pPr>
    </w:p>
    <w:p w:rsidR="0095013F" w:rsidRPr="006067A7" w:rsidRDefault="00756861">
      <w:pPr>
        <w:pStyle w:val="a3"/>
        <w:rPr>
          <w:sz w:val="28"/>
        </w:rPr>
      </w:pPr>
      <w:r w:rsidRPr="006067A7">
        <w:rPr>
          <w:sz w:val="28"/>
        </w:rPr>
        <w:tab/>
      </w:r>
    </w:p>
    <w:p w:rsidR="0095013F" w:rsidRPr="006067A7" w:rsidRDefault="0095013F">
      <w:pPr>
        <w:jc w:val="both"/>
        <w:rPr>
          <w:lang w:val="uk-UA"/>
        </w:rPr>
      </w:pPr>
      <w:r w:rsidRPr="006067A7">
        <w:rPr>
          <w:lang w:val="uk-UA"/>
        </w:rPr>
        <w:t xml:space="preserve">                                                     </w:t>
      </w:r>
    </w:p>
    <w:p w:rsidR="0095013F" w:rsidRPr="006067A7" w:rsidRDefault="00501203">
      <w:pPr>
        <w:pStyle w:val="a3"/>
        <w:rPr>
          <w:i/>
          <w:sz w:val="28"/>
          <w:u w:val="single"/>
        </w:rPr>
      </w:pPr>
      <w:r w:rsidRPr="006067A7">
        <w:rPr>
          <w:sz w:val="28"/>
        </w:rPr>
        <w:t xml:space="preserve">Примітка </w:t>
      </w:r>
      <w:r w:rsidR="007D272B" w:rsidRPr="006067A7">
        <w:rPr>
          <w:sz w:val="28"/>
        </w:rPr>
        <w:t>2</w:t>
      </w:r>
      <w:r w:rsidR="0095013F" w:rsidRPr="006067A7">
        <w:rPr>
          <w:sz w:val="28"/>
        </w:rPr>
        <w:t xml:space="preserve">. </w:t>
      </w:r>
      <w:r w:rsidR="0095013F" w:rsidRPr="006067A7">
        <w:rPr>
          <w:i/>
          <w:sz w:val="28"/>
          <w:u w:val="single"/>
        </w:rPr>
        <w:t>Запаси.</w:t>
      </w:r>
    </w:p>
    <w:p w:rsidR="0095013F" w:rsidRPr="006067A7" w:rsidRDefault="0095013F">
      <w:pPr>
        <w:pStyle w:val="a3"/>
        <w:jc w:val="both"/>
        <w:rPr>
          <w:sz w:val="24"/>
        </w:rPr>
      </w:pPr>
      <w:r w:rsidRPr="006067A7">
        <w:rPr>
          <w:sz w:val="24"/>
        </w:rPr>
        <w:t xml:space="preserve">     Запаси включають сировину та матеріали, паливо, запасні частини,  тару, готову продукцію, товари для перепродажу.</w:t>
      </w:r>
    </w:p>
    <w:p w:rsidR="0095013F" w:rsidRPr="006067A7" w:rsidRDefault="0095013F">
      <w:pPr>
        <w:pStyle w:val="a3"/>
        <w:jc w:val="both"/>
        <w:rPr>
          <w:sz w:val="24"/>
        </w:rPr>
      </w:pPr>
      <w:r w:rsidRPr="006067A7">
        <w:rPr>
          <w:sz w:val="24"/>
        </w:rPr>
        <w:t xml:space="preserve"> Балансова вартість запасів в розрізі класифікаційних груп:</w:t>
      </w:r>
    </w:p>
    <w:p w:rsidR="0095013F" w:rsidRPr="006067A7" w:rsidRDefault="0095013F">
      <w:pPr>
        <w:pStyle w:val="a3"/>
        <w:jc w:val="both"/>
        <w:rPr>
          <w:sz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6057"/>
        <w:gridCol w:w="1417"/>
        <w:gridCol w:w="1276"/>
        <w:gridCol w:w="1418"/>
      </w:tblGrid>
      <w:tr w:rsidR="0095013F" w:rsidRPr="006067A7">
        <w:tblPrEx>
          <w:tblCellMar>
            <w:top w:w="0" w:type="dxa"/>
            <w:bottom w:w="0" w:type="dxa"/>
          </w:tblCellMar>
        </w:tblPrEx>
        <w:tc>
          <w:tcPr>
            <w:tcW w:w="6057" w:type="dxa"/>
            <w:shd w:val="pct10" w:color="auto" w:fill="FFFFFF"/>
          </w:tcPr>
          <w:p w:rsidR="0095013F" w:rsidRPr="006067A7" w:rsidRDefault="0095013F">
            <w:pPr>
              <w:pStyle w:val="a3"/>
              <w:jc w:val="center"/>
              <w:rPr>
                <w:b/>
                <w:i/>
                <w:sz w:val="20"/>
              </w:rPr>
            </w:pPr>
            <w:r w:rsidRPr="006067A7">
              <w:rPr>
                <w:b/>
                <w:i/>
                <w:sz w:val="20"/>
              </w:rPr>
              <w:t>Найменування</w:t>
            </w:r>
          </w:p>
        </w:tc>
        <w:tc>
          <w:tcPr>
            <w:tcW w:w="1417" w:type="dxa"/>
            <w:shd w:val="pct10" w:color="auto" w:fill="FFFFFF"/>
          </w:tcPr>
          <w:p w:rsidR="0095013F" w:rsidRPr="006067A7" w:rsidRDefault="0095013F">
            <w:pPr>
              <w:pStyle w:val="a3"/>
              <w:jc w:val="center"/>
              <w:rPr>
                <w:b/>
                <w:i/>
                <w:sz w:val="16"/>
              </w:rPr>
            </w:pPr>
            <w:r w:rsidRPr="006067A7">
              <w:rPr>
                <w:b/>
                <w:i/>
                <w:sz w:val="16"/>
              </w:rPr>
              <w:t>На початок періоду</w:t>
            </w:r>
          </w:p>
        </w:tc>
        <w:tc>
          <w:tcPr>
            <w:tcW w:w="1276" w:type="dxa"/>
            <w:shd w:val="pct10" w:color="auto" w:fill="FFFFFF"/>
          </w:tcPr>
          <w:p w:rsidR="0095013F" w:rsidRPr="006067A7" w:rsidRDefault="0095013F">
            <w:pPr>
              <w:pStyle w:val="a3"/>
              <w:jc w:val="center"/>
              <w:rPr>
                <w:b/>
                <w:i/>
                <w:sz w:val="16"/>
              </w:rPr>
            </w:pPr>
            <w:r w:rsidRPr="006067A7">
              <w:rPr>
                <w:b/>
                <w:i/>
                <w:sz w:val="16"/>
              </w:rPr>
              <w:t>На кінець періоду</w:t>
            </w:r>
          </w:p>
        </w:tc>
        <w:tc>
          <w:tcPr>
            <w:tcW w:w="1418" w:type="dxa"/>
            <w:shd w:val="pct10" w:color="auto" w:fill="FFFFFF"/>
          </w:tcPr>
          <w:p w:rsidR="0095013F" w:rsidRPr="006067A7" w:rsidRDefault="0095013F">
            <w:pPr>
              <w:pStyle w:val="a3"/>
              <w:jc w:val="center"/>
              <w:rPr>
                <w:b/>
                <w:i/>
                <w:sz w:val="16"/>
              </w:rPr>
            </w:pPr>
            <w:r w:rsidRPr="006067A7">
              <w:rPr>
                <w:b/>
                <w:i/>
                <w:sz w:val="16"/>
              </w:rPr>
              <w:t>Зміни за період, (+,-)</w:t>
            </w:r>
          </w:p>
        </w:tc>
      </w:tr>
      <w:tr w:rsidR="002A0B1C" w:rsidRPr="006067A7">
        <w:tblPrEx>
          <w:tblCellMar>
            <w:top w:w="0" w:type="dxa"/>
            <w:bottom w:w="0" w:type="dxa"/>
          </w:tblCellMar>
        </w:tblPrEx>
        <w:tc>
          <w:tcPr>
            <w:tcW w:w="6057" w:type="dxa"/>
          </w:tcPr>
          <w:p w:rsidR="002A0B1C" w:rsidRPr="006067A7" w:rsidRDefault="002A0B1C">
            <w:pPr>
              <w:pStyle w:val="a3"/>
              <w:jc w:val="both"/>
              <w:rPr>
                <w:sz w:val="20"/>
              </w:rPr>
            </w:pPr>
            <w:r w:rsidRPr="006067A7">
              <w:rPr>
                <w:sz w:val="20"/>
              </w:rPr>
              <w:t>Сировина, основні та допоміжні матеріали призначені для виробництва продукції, виконання робіт</w:t>
            </w:r>
          </w:p>
        </w:tc>
        <w:tc>
          <w:tcPr>
            <w:tcW w:w="1417" w:type="dxa"/>
          </w:tcPr>
          <w:p w:rsidR="002A0B1C" w:rsidRPr="006067A7" w:rsidRDefault="002A0B1C" w:rsidP="00215AF8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19,8</w:t>
            </w:r>
          </w:p>
        </w:tc>
        <w:tc>
          <w:tcPr>
            <w:tcW w:w="1276" w:type="dxa"/>
          </w:tcPr>
          <w:p w:rsidR="002A0B1C" w:rsidRPr="006067A7" w:rsidRDefault="002A0B1C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0,1</w:t>
            </w:r>
          </w:p>
        </w:tc>
        <w:tc>
          <w:tcPr>
            <w:tcW w:w="1418" w:type="dxa"/>
          </w:tcPr>
          <w:p w:rsidR="002A0B1C" w:rsidRPr="006067A7" w:rsidRDefault="002A0B1C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-19,7</w:t>
            </w:r>
          </w:p>
        </w:tc>
      </w:tr>
      <w:tr w:rsidR="002A0B1C" w:rsidRPr="006067A7">
        <w:tblPrEx>
          <w:tblCellMar>
            <w:top w:w="0" w:type="dxa"/>
            <w:bottom w:w="0" w:type="dxa"/>
          </w:tblCellMar>
        </w:tblPrEx>
        <w:tc>
          <w:tcPr>
            <w:tcW w:w="6057" w:type="dxa"/>
          </w:tcPr>
          <w:p w:rsidR="002A0B1C" w:rsidRPr="006067A7" w:rsidRDefault="002A0B1C">
            <w:pPr>
              <w:pStyle w:val="a3"/>
              <w:jc w:val="both"/>
              <w:rPr>
                <w:sz w:val="20"/>
              </w:rPr>
            </w:pPr>
            <w:r w:rsidRPr="006067A7">
              <w:rPr>
                <w:sz w:val="20"/>
              </w:rPr>
              <w:t>Паливо</w:t>
            </w:r>
          </w:p>
        </w:tc>
        <w:tc>
          <w:tcPr>
            <w:tcW w:w="1417" w:type="dxa"/>
          </w:tcPr>
          <w:p w:rsidR="002A0B1C" w:rsidRPr="006067A7" w:rsidRDefault="002A0B1C" w:rsidP="00215AF8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0,2</w:t>
            </w:r>
          </w:p>
        </w:tc>
        <w:tc>
          <w:tcPr>
            <w:tcW w:w="1276" w:type="dxa"/>
          </w:tcPr>
          <w:p w:rsidR="002A0B1C" w:rsidRPr="006067A7" w:rsidRDefault="002A0B1C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2A0B1C" w:rsidRPr="006067A7" w:rsidRDefault="002A0B1C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-0,2</w:t>
            </w:r>
          </w:p>
        </w:tc>
      </w:tr>
      <w:tr w:rsidR="002A0B1C" w:rsidRPr="006067A7">
        <w:tblPrEx>
          <w:tblCellMar>
            <w:top w:w="0" w:type="dxa"/>
            <w:bottom w:w="0" w:type="dxa"/>
          </w:tblCellMar>
        </w:tblPrEx>
        <w:tc>
          <w:tcPr>
            <w:tcW w:w="6057" w:type="dxa"/>
          </w:tcPr>
          <w:p w:rsidR="002A0B1C" w:rsidRPr="006067A7" w:rsidRDefault="002A0B1C">
            <w:pPr>
              <w:pStyle w:val="a3"/>
              <w:jc w:val="both"/>
              <w:rPr>
                <w:sz w:val="20"/>
              </w:rPr>
            </w:pPr>
            <w:r w:rsidRPr="006067A7">
              <w:rPr>
                <w:sz w:val="20"/>
              </w:rPr>
              <w:t>Запчастини</w:t>
            </w:r>
          </w:p>
        </w:tc>
        <w:tc>
          <w:tcPr>
            <w:tcW w:w="1417" w:type="dxa"/>
          </w:tcPr>
          <w:p w:rsidR="002A0B1C" w:rsidRPr="006067A7" w:rsidRDefault="002A0B1C" w:rsidP="00215AF8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0,1</w:t>
            </w:r>
          </w:p>
        </w:tc>
        <w:tc>
          <w:tcPr>
            <w:tcW w:w="1276" w:type="dxa"/>
          </w:tcPr>
          <w:p w:rsidR="002A0B1C" w:rsidRPr="006067A7" w:rsidRDefault="002A0B1C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2A0B1C" w:rsidRPr="006067A7" w:rsidRDefault="002A0B1C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-0,1</w:t>
            </w:r>
          </w:p>
        </w:tc>
      </w:tr>
      <w:tr w:rsidR="002A0B1C" w:rsidRPr="006067A7">
        <w:tblPrEx>
          <w:tblCellMar>
            <w:top w:w="0" w:type="dxa"/>
            <w:bottom w:w="0" w:type="dxa"/>
          </w:tblCellMar>
        </w:tblPrEx>
        <w:tc>
          <w:tcPr>
            <w:tcW w:w="6057" w:type="dxa"/>
          </w:tcPr>
          <w:p w:rsidR="002A0B1C" w:rsidRPr="006067A7" w:rsidRDefault="002A0B1C">
            <w:pPr>
              <w:pStyle w:val="a3"/>
              <w:jc w:val="both"/>
              <w:rPr>
                <w:sz w:val="20"/>
              </w:rPr>
            </w:pPr>
            <w:r w:rsidRPr="006067A7">
              <w:rPr>
                <w:sz w:val="20"/>
              </w:rPr>
              <w:t>Незавершене виробництво</w:t>
            </w:r>
          </w:p>
        </w:tc>
        <w:tc>
          <w:tcPr>
            <w:tcW w:w="1417" w:type="dxa"/>
          </w:tcPr>
          <w:p w:rsidR="002A0B1C" w:rsidRPr="006067A7" w:rsidRDefault="002A0B1C" w:rsidP="00215AF8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222,9</w:t>
            </w:r>
          </w:p>
        </w:tc>
        <w:tc>
          <w:tcPr>
            <w:tcW w:w="1276" w:type="dxa"/>
          </w:tcPr>
          <w:p w:rsidR="002A0B1C" w:rsidRPr="006067A7" w:rsidRDefault="002A0B1C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2A0B1C" w:rsidRPr="006067A7" w:rsidRDefault="002A0B1C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-222,9</w:t>
            </w:r>
          </w:p>
        </w:tc>
      </w:tr>
      <w:tr w:rsidR="002A0B1C" w:rsidRPr="006067A7">
        <w:tblPrEx>
          <w:tblCellMar>
            <w:top w:w="0" w:type="dxa"/>
            <w:bottom w:w="0" w:type="dxa"/>
          </w:tblCellMar>
        </w:tblPrEx>
        <w:tc>
          <w:tcPr>
            <w:tcW w:w="6057" w:type="dxa"/>
          </w:tcPr>
          <w:p w:rsidR="002A0B1C" w:rsidRPr="006067A7" w:rsidRDefault="002A0B1C">
            <w:pPr>
              <w:pStyle w:val="a3"/>
              <w:jc w:val="both"/>
              <w:rPr>
                <w:sz w:val="20"/>
              </w:rPr>
            </w:pPr>
            <w:r w:rsidRPr="006067A7">
              <w:rPr>
                <w:sz w:val="20"/>
              </w:rPr>
              <w:t>Готова продукція</w:t>
            </w:r>
          </w:p>
        </w:tc>
        <w:tc>
          <w:tcPr>
            <w:tcW w:w="1417" w:type="dxa"/>
          </w:tcPr>
          <w:p w:rsidR="002A0B1C" w:rsidRPr="006067A7" w:rsidRDefault="002A0B1C" w:rsidP="00215AF8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2A0B1C" w:rsidRPr="006067A7" w:rsidRDefault="002A0B1C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2A0B1C" w:rsidRPr="006067A7" w:rsidRDefault="002A0B1C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0</w:t>
            </w:r>
          </w:p>
        </w:tc>
      </w:tr>
      <w:tr w:rsidR="002A0B1C" w:rsidRPr="006067A7">
        <w:tblPrEx>
          <w:tblCellMar>
            <w:top w:w="0" w:type="dxa"/>
            <w:bottom w:w="0" w:type="dxa"/>
          </w:tblCellMar>
        </w:tblPrEx>
        <w:tc>
          <w:tcPr>
            <w:tcW w:w="6057" w:type="dxa"/>
          </w:tcPr>
          <w:p w:rsidR="002A0B1C" w:rsidRPr="006067A7" w:rsidRDefault="002A0B1C">
            <w:pPr>
              <w:pStyle w:val="a3"/>
              <w:jc w:val="both"/>
              <w:rPr>
                <w:sz w:val="20"/>
              </w:rPr>
            </w:pPr>
            <w:r w:rsidRPr="006067A7">
              <w:rPr>
                <w:sz w:val="20"/>
              </w:rPr>
              <w:t>Товари</w:t>
            </w:r>
          </w:p>
        </w:tc>
        <w:tc>
          <w:tcPr>
            <w:tcW w:w="1417" w:type="dxa"/>
          </w:tcPr>
          <w:p w:rsidR="002A0B1C" w:rsidRPr="006067A7" w:rsidRDefault="002A0B1C" w:rsidP="00215AF8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2A0B1C" w:rsidRPr="006067A7" w:rsidRDefault="002A0B1C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2A0B1C" w:rsidRPr="006067A7" w:rsidRDefault="002A0B1C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0</w:t>
            </w:r>
          </w:p>
        </w:tc>
      </w:tr>
      <w:tr w:rsidR="002A0B1C" w:rsidRPr="006067A7">
        <w:tblPrEx>
          <w:tblCellMar>
            <w:top w:w="0" w:type="dxa"/>
            <w:bottom w:w="0" w:type="dxa"/>
          </w:tblCellMar>
        </w:tblPrEx>
        <w:tc>
          <w:tcPr>
            <w:tcW w:w="6057" w:type="dxa"/>
          </w:tcPr>
          <w:p w:rsidR="002A0B1C" w:rsidRPr="006067A7" w:rsidRDefault="002A0B1C">
            <w:pPr>
              <w:pStyle w:val="a3"/>
              <w:jc w:val="both"/>
              <w:rPr>
                <w:sz w:val="20"/>
              </w:rPr>
            </w:pPr>
            <w:r w:rsidRPr="006067A7">
              <w:rPr>
                <w:sz w:val="20"/>
              </w:rPr>
              <w:t>Малоцінні та швидкозношувані предмети</w:t>
            </w:r>
          </w:p>
        </w:tc>
        <w:tc>
          <w:tcPr>
            <w:tcW w:w="1417" w:type="dxa"/>
          </w:tcPr>
          <w:p w:rsidR="002A0B1C" w:rsidRPr="006067A7" w:rsidRDefault="002A0B1C" w:rsidP="00215AF8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2A0B1C" w:rsidRPr="006067A7" w:rsidRDefault="002A0B1C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2A0B1C" w:rsidRPr="006067A7" w:rsidRDefault="002A0B1C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0</w:t>
            </w:r>
          </w:p>
        </w:tc>
      </w:tr>
      <w:tr w:rsidR="002A0B1C" w:rsidRPr="006067A7">
        <w:tblPrEx>
          <w:tblCellMar>
            <w:top w:w="0" w:type="dxa"/>
            <w:bottom w:w="0" w:type="dxa"/>
          </w:tblCellMar>
        </w:tblPrEx>
        <w:tc>
          <w:tcPr>
            <w:tcW w:w="6057" w:type="dxa"/>
          </w:tcPr>
          <w:p w:rsidR="002A0B1C" w:rsidRPr="006067A7" w:rsidRDefault="002A0B1C">
            <w:pPr>
              <w:pStyle w:val="a3"/>
              <w:jc w:val="both"/>
              <w:rPr>
                <w:sz w:val="20"/>
              </w:rPr>
            </w:pPr>
            <w:r w:rsidRPr="006067A7">
              <w:rPr>
                <w:sz w:val="20"/>
              </w:rPr>
              <w:t>Разом</w:t>
            </w:r>
          </w:p>
        </w:tc>
        <w:tc>
          <w:tcPr>
            <w:tcW w:w="1417" w:type="dxa"/>
          </w:tcPr>
          <w:p w:rsidR="002A0B1C" w:rsidRPr="006067A7" w:rsidRDefault="002A0B1C" w:rsidP="00215AF8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243,0</w:t>
            </w:r>
          </w:p>
        </w:tc>
        <w:tc>
          <w:tcPr>
            <w:tcW w:w="1276" w:type="dxa"/>
          </w:tcPr>
          <w:p w:rsidR="002A0B1C" w:rsidRPr="006067A7" w:rsidRDefault="002A0B1C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0,1</w:t>
            </w:r>
          </w:p>
        </w:tc>
        <w:tc>
          <w:tcPr>
            <w:tcW w:w="1418" w:type="dxa"/>
          </w:tcPr>
          <w:p w:rsidR="002A0B1C" w:rsidRPr="006067A7" w:rsidRDefault="002A0B1C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-242,9</w:t>
            </w:r>
          </w:p>
        </w:tc>
      </w:tr>
    </w:tbl>
    <w:p w:rsidR="0095013F" w:rsidRPr="006067A7" w:rsidRDefault="0095013F">
      <w:pPr>
        <w:pStyle w:val="a3"/>
        <w:jc w:val="both"/>
        <w:rPr>
          <w:sz w:val="24"/>
        </w:rPr>
      </w:pPr>
    </w:p>
    <w:p w:rsidR="0095013F" w:rsidRPr="006067A7" w:rsidRDefault="0095013F">
      <w:pPr>
        <w:pStyle w:val="3"/>
        <w:jc w:val="both"/>
        <w:rPr>
          <w:rFonts w:ascii="Times New Roman" w:hAnsi="Times New Roman"/>
          <w:szCs w:val="22"/>
          <w:lang w:val="uk-UA"/>
        </w:rPr>
      </w:pPr>
      <w:r w:rsidRPr="006067A7">
        <w:rPr>
          <w:rFonts w:ascii="Times New Roman" w:hAnsi="Times New Roman"/>
          <w:lang w:val="uk-UA"/>
        </w:rPr>
        <w:t xml:space="preserve">    </w:t>
      </w:r>
      <w:r w:rsidRPr="006067A7">
        <w:rPr>
          <w:rFonts w:ascii="Times New Roman" w:hAnsi="Times New Roman"/>
          <w:sz w:val="24"/>
          <w:lang w:val="uk-UA"/>
        </w:rPr>
        <w:t xml:space="preserve">Запаси обліковуються за </w:t>
      </w:r>
      <w:r w:rsidRPr="006067A7">
        <w:rPr>
          <w:rFonts w:ascii="Times New Roman" w:hAnsi="Times New Roman"/>
          <w:szCs w:val="22"/>
          <w:lang w:val="uk-UA"/>
        </w:rPr>
        <w:t>собівартістю. Собівартість запасів включає витрати на придбання, доставку та переробку. Підприємством, при вибутті запасів, застосовується</w:t>
      </w:r>
      <w:r w:rsidR="00584873" w:rsidRPr="006067A7">
        <w:rPr>
          <w:rFonts w:ascii="Times New Roman" w:hAnsi="Times New Roman"/>
          <w:szCs w:val="22"/>
          <w:lang w:val="uk-UA"/>
        </w:rPr>
        <w:t xml:space="preserve"> метод</w:t>
      </w:r>
      <w:r w:rsidR="00D55833" w:rsidRPr="006067A7">
        <w:rPr>
          <w:rFonts w:ascii="Times New Roman" w:hAnsi="Times New Roman"/>
          <w:szCs w:val="22"/>
          <w:lang w:val="uk-UA"/>
        </w:rPr>
        <w:t xml:space="preserve"> іденти</w:t>
      </w:r>
      <w:r w:rsidR="00584873" w:rsidRPr="006067A7">
        <w:rPr>
          <w:rFonts w:ascii="Times New Roman" w:hAnsi="Times New Roman"/>
          <w:szCs w:val="22"/>
          <w:lang w:val="uk-UA"/>
        </w:rPr>
        <w:t>фікованої собівартості.</w:t>
      </w:r>
      <w:r w:rsidRPr="006067A7">
        <w:rPr>
          <w:rFonts w:ascii="Times New Roman" w:hAnsi="Times New Roman"/>
          <w:szCs w:val="22"/>
          <w:lang w:val="uk-UA"/>
        </w:rPr>
        <w:t xml:space="preserve"> </w:t>
      </w:r>
    </w:p>
    <w:p w:rsidR="0095013F" w:rsidRPr="006067A7" w:rsidRDefault="0095013F">
      <w:pPr>
        <w:pStyle w:val="a3"/>
        <w:jc w:val="both"/>
        <w:rPr>
          <w:sz w:val="24"/>
        </w:rPr>
      </w:pPr>
      <w:r w:rsidRPr="006067A7">
        <w:rPr>
          <w:szCs w:val="22"/>
        </w:rPr>
        <w:t xml:space="preserve">          Матеріальні цінності, які не мають</w:t>
      </w:r>
      <w:r w:rsidRPr="006067A7">
        <w:rPr>
          <w:sz w:val="24"/>
        </w:rPr>
        <w:t xml:space="preserve"> реалізаційної вартості не визнані активами.</w:t>
      </w:r>
    </w:p>
    <w:p w:rsidR="0095013F" w:rsidRPr="006067A7" w:rsidRDefault="0095013F">
      <w:pPr>
        <w:pStyle w:val="a3"/>
        <w:rPr>
          <w:sz w:val="24"/>
        </w:rPr>
      </w:pPr>
      <w:r w:rsidRPr="006067A7">
        <w:rPr>
          <w:sz w:val="24"/>
        </w:rPr>
        <w:t xml:space="preserve">     Запаси, передані у переробку , на комісію, в заставу станом на 31.12.0</w:t>
      </w:r>
      <w:r w:rsidR="002A0B1C" w:rsidRPr="006067A7">
        <w:rPr>
          <w:sz w:val="24"/>
        </w:rPr>
        <w:t>8</w:t>
      </w:r>
      <w:r w:rsidRPr="006067A7">
        <w:rPr>
          <w:sz w:val="24"/>
        </w:rPr>
        <w:t xml:space="preserve"> року відсутні.</w:t>
      </w:r>
    </w:p>
    <w:p w:rsidR="0095013F" w:rsidRPr="006067A7" w:rsidRDefault="0095013F">
      <w:pPr>
        <w:pStyle w:val="a3"/>
        <w:rPr>
          <w:sz w:val="24"/>
        </w:rPr>
      </w:pPr>
    </w:p>
    <w:p w:rsidR="0095013F" w:rsidRPr="006067A7" w:rsidRDefault="007D272B">
      <w:pPr>
        <w:pStyle w:val="a3"/>
        <w:rPr>
          <w:sz w:val="28"/>
        </w:rPr>
      </w:pPr>
      <w:r w:rsidRPr="006067A7">
        <w:rPr>
          <w:sz w:val="28"/>
        </w:rPr>
        <w:t>Примітка 3</w:t>
      </w:r>
      <w:r w:rsidR="0095013F" w:rsidRPr="006067A7">
        <w:rPr>
          <w:sz w:val="28"/>
        </w:rPr>
        <w:t>.</w:t>
      </w:r>
      <w:r w:rsidR="0095013F" w:rsidRPr="006067A7">
        <w:rPr>
          <w:sz w:val="24"/>
        </w:rPr>
        <w:t xml:space="preserve"> </w:t>
      </w:r>
      <w:r w:rsidR="0095013F" w:rsidRPr="006067A7">
        <w:rPr>
          <w:i/>
          <w:sz w:val="28"/>
          <w:u w:val="single"/>
        </w:rPr>
        <w:t>Дебіторська заборгованість.</w:t>
      </w:r>
    </w:p>
    <w:p w:rsidR="0095013F" w:rsidRPr="006067A7" w:rsidRDefault="0095013F">
      <w:pPr>
        <w:pStyle w:val="a3"/>
        <w:jc w:val="both"/>
        <w:rPr>
          <w:sz w:val="24"/>
        </w:rPr>
      </w:pPr>
      <w:r w:rsidRPr="006067A7">
        <w:rPr>
          <w:sz w:val="24"/>
        </w:rPr>
        <w:t xml:space="preserve">     Дебіторська заборгованість відображається за </w:t>
      </w:r>
      <w:r w:rsidR="00E959CC" w:rsidRPr="006067A7">
        <w:rPr>
          <w:sz w:val="24"/>
        </w:rPr>
        <w:t>первісною</w:t>
      </w:r>
      <w:r w:rsidRPr="006067A7">
        <w:rPr>
          <w:sz w:val="24"/>
        </w:rPr>
        <w:t xml:space="preserve"> вартістю. Врахування безнадійних боргів здійснюється в той період, коли керівництво підприємства визначило борги  як безнадійні, резерв сумнівних боргів не нараховується. Дебіторська заборгованість  за товари, роботи, послуги включає заборгованість за реалізовані в кредит продукцію, товари або надані послуги. Дебіторська заборгованість з пов'язан</w:t>
      </w:r>
      <w:r w:rsidR="00C25DF9" w:rsidRPr="006067A7">
        <w:rPr>
          <w:sz w:val="24"/>
        </w:rPr>
        <w:t>ими сторонами станом на 31.12.0</w:t>
      </w:r>
      <w:r w:rsidR="002A0B1C" w:rsidRPr="006067A7">
        <w:rPr>
          <w:sz w:val="24"/>
        </w:rPr>
        <w:t>8</w:t>
      </w:r>
      <w:r w:rsidRPr="006067A7">
        <w:rPr>
          <w:sz w:val="24"/>
        </w:rPr>
        <w:t xml:space="preserve"> </w:t>
      </w:r>
      <w:r w:rsidR="005C451D" w:rsidRPr="006067A7">
        <w:rPr>
          <w:sz w:val="24"/>
        </w:rPr>
        <w:t>відсутня</w:t>
      </w:r>
      <w:r w:rsidRPr="006067A7">
        <w:rPr>
          <w:sz w:val="24"/>
        </w:rPr>
        <w:t>.</w:t>
      </w:r>
    </w:p>
    <w:p w:rsidR="0095013F" w:rsidRPr="006067A7" w:rsidRDefault="0095013F">
      <w:pPr>
        <w:pStyle w:val="a3"/>
        <w:rPr>
          <w:sz w:val="24"/>
        </w:rPr>
      </w:pPr>
      <w:r w:rsidRPr="006067A7">
        <w:rPr>
          <w:b/>
          <w:sz w:val="28"/>
        </w:rPr>
        <w:t xml:space="preserve">     </w:t>
      </w:r>
      <w:r w:rsidRPr="006067A7">
        <w:rPr>
          <w:sz w:val="24"/>
        </w:rPr>
        <w:t>Довгострокова дебіторська заборгованість станом на 31.12.0</w:t>
      </w:r>
      <w:r w:rsidR="002A0B1C" w:rsidRPr="006067A7">
        <w:rPr>
          <w:sz w:val="24"/>
        </w:rPr>
        <w:t>8</w:t>
      </w:r>
      <w:r w:rsidRPr="006067A7">
        <w:rPr>
          <w:sz w:val="24"/>
        </w:rPr>
        <w:t xml:space="preserve"> року відсутня.         </w:t>
      </w:r>
    </w:p>
    <w:p w:rsidR="0095013F" w:rsidRPr="006067A7" w:rsidRDefault="0095013F">
      <w:pPr>
        <w:pStyle w:val="a3"/>
        <w:ind w:firstLine="720"/>
        <w:rPr>
          <w:sz w:val="24"/>
        </w:rPr>
      </w:pPr>
      <w:r w:rsidRPr="006067A7">
        <w:rPr>
          <w:sz w:val="24"/>
        </w:rPr>
        <w:t xml:space="preserve"> Інша дебіторська заборгованість  складається  з заборгованості, що не пов'язана з продаж</w:t>
      </w:r>
      <w:r w:rsidR="00725A55" w:rsidRPr="006067A7">
        <w:rPr>
          <w:sz w:val="24"/>
        </w:rPr>
        <w:t>ем продукції та наданням послуг та станом на 31 грудня 200</w:t>
      </w:r>
      <w:r w:rsidR="002A0B1C" w:rsidRPr="006067A7">
        <w:rPr>
          <w:sz w:val="24"/>
        </w:rPr>
        <w:t>8</w:t>
      </w:r>
      <w:r w:rsidR="00725A55" w:rsidRPr="006067A7">
        <w:rPr>
          <w:sz w:val="24"/>
        </w:rPr>
        <w:t xml:space="preserve"> </w:t>
      </w:r>
      <w:r w:rsidR="002A0B1C" w:rsidRPr="006067A7">
        <w:rPr>
          <w:sz w:val="24"/>
        </w:rPr>
        <w:t>складає 0,4 тис.грн.</w:t>
      </w:r>
    </w:p>
    <w:p w:rsidR="0095013F" w:rsidRPr="006067A7" w:rsidRDefault="0095013F">
      <w:pPr>
        <w:pStyle w:val="a3"/>
        <w:jc w:val="both"/>
        <w:rPr>
          <w:sz w:val="24"/>
        </w:rPr>
      </w:pPr>
    </w:p>
    <w:p w:rsidR="0095013F" w:rsidRPr="006067A7" w:rsidRDefault="0095013F">
      <w:pPr>
        <w:pStyle w:val="a3"/>
        <w:rPr>
          <w:sz w:val="24"/>
        </w:rPr>
      </w:pPr>
      <w:r w:rsidRPr="006067A7">
        <w:rPr>
          <w:sz w:val="24"/>
        </w:rPr>
        <w:t xml:space="preserve">                     </w:t>
      </w:r>
    </w:p>
    <w:p w:rsidR="0095013F" w:rsidRPr="006067A7" w:rsidRDefault="0095013F">
      <w:pPr>
        <w:pStyle w:val="a3"/>
        <w:rPr>
          <w:sz w:val="24"/>
        </w:rPr>
      </w:pPr>
    </w:p>
    <w:p w:rsidR="0095013F" w:rsidRPr="006067A7" w:rsidRDefault="007D272B">
      <w:pPr>
        <w:pStyle w:val="a3"/>
        <w:rPr>
          <w:sz w:val="28"/>
        </w:rPr>
      </w:pPr>
      <w:r w:rsidRPr="006067A7">
        <w:rPr>
          <w:sz w:val="28"/>
        </w:rPr>
        <w:t>Примітка 4</w:t>
      </w:r>
      <w:r w:rsidR="0095013F" w:rsidRPr="006067A7">
        <w:rPr>
          <w:sz w:val="28"/>
        </w:rPr>
        <w:t xml:space="preserve">. </w:t>
      </w:r>
      <w:r w:rsidR="0095013F" w:rsidRPr="006067A7">
        <w:rPr>
          <w:i/>
          <w:sz w:val="28"/>
          <w:u w:val="single"/>
        </w:rPr>
        <w:t>Визначення грошових коштів</w:t>
      </w:r>
      <w:r w:rsidR="0095013F" w:rsidRPr="006067A7">
        <w:rPr>
          <w:sz w:val="28"/>
        </w:rPr>
        <w:t>.</w:t>
      </w:r>
    </w:p>
    <w:p w:rsidR="0095013F" w:rsidRPr="006067A7" w:rsidRDefault="0095013F">
      <w:pPr>
        <w:pStyle w:val="a3"/>
        <w:jc w:val="both"/>
        <w:rPr>
          <w:sz w:val="24"/>
        </w:rPr>
      </w:pPr>
      <w:r w:rsidRPr="006067A7">
        <w:rPr>
          <w:sz w:val="24"/>
        </w:rPr>
        <w:t xml:space="preserve">      Грошові кошти включають суму грошей в касі та рахунках в установах банку.  </w:t>
      </w:r>
    </w:p>
    <w:p w:rsidR="0095013F" w:rsidRPr="006067A7" w:rsidRDefault="0095013F">
      <w:pPr>
        <w:pStyle w:val="a3"/>
        <w:rPr>
          <w:sz w:val="24"/>
        </w:rPr>
      </w:pPr>
    </w:p>
    <w:p w:rsidR="009137B4" w:rsidRPr="006067A7" w:rsidRDefault="009137B4">
      <w:pPr>
        <w:pStyle w:val="a3"/>
        <w:rPr>
          <w:sz w:val="24"/>
        </w:rPr>
      </w:pPr>
    </w:p>
    <w:p w:rsidR="0095013F" w:rsidRPr="006067A7" w:rsidRDefault="007D272B">
      <w:pPr>
        <w:pStyle w:val="a3"/>
        <w:jc w:val="both"/>
        <w:rPr>
          <w:sz w:val="24"/>
        </w:rPr>
      </w:pPr>
      <w:r w:rsidRPr="006067A7">
        <w:rPr>
          <w:sz w:val="28"/>
        </w:rPr>
        <w:t xml:space="preserve">Примітка </w:t>
      </w:r>
      <w:r w:rsidR="00031E61" w:rsidRPr="006067A7">
        <w:rPr>
          <w:sz w:val="28"/>
        </w:rPr>
        <w:t>5</w:t>
      </w:r>
      <w:r w:rsidR="0095013F" w:rsidRPr="006067A7">
        <w:rPr>
          <w:sz w:val="28"/>
        </w:rPr>
        <w:t xml:space="preserve">. </w:t>
      </w:r>
      <w:r w:rsidR="0095013F" w:rsidRPr="006067A7">
        <w:rPr>
          <w:i/>
          <w:sz w:val="28"/>
          <w:u w:val="single"/>
        </w:rPr>
        <w:t>Зобов'язання.</w:t>
      </w:r>
    </w:p>
    <w:p w:rsidR="0095013F" w:rsidRPr="006067A7" w:rsidRDefault="0095013F">
      <w:pPr>
        <w:pStyle w:val="a3"/>
        <w:jc w:val="both"/>
        <w:rPr>
          <w:sz w:val="24"/>
        </w:rPr>
      </w:pPr>
      <w:r w:rsidRPr="006067A7">
        <w:rPr>
          <w:sz w:val="24"/>
        </w:rPr>
        <w:t xml:space="preserve">      На кінець 200</w:t>
      </w:r>
      <w:r w:rsidR="00031E61" w:rsidRPr="006067A7">
        <w:rPr>
          <w:sz w:val="24"/>
        </w:rPr>
        <w:t>8</w:t>
      </w:r>
      <w:r w:rsidRPr="006067A7">
        <w:rPr>
          <w:sz w:val="24"/>
        </w:rPr>
        <w:t xml:space="preserve"> року загальна сума кредиторської заборгованості за товари, роботи, послуги становить </w:t>
      </w:r>
      <w:r w:rsidR="00031E61" w:rsidRPr="006067A7">
        <w:rPr>
          <w:sz w:val="24"/>
        </w:rPr>
        <w:t>31,9</w:t>
      </w:r>
      <w:r w:rsidRPr="006067A7">
        <w:rPr>
          <w:sz w:val="24"/>
        </w:rPr>
        <w:t xml:space="preserve"> тис. грн., в тому числі з пов'язаними сторонами </w:t>
      </w:r>
      <w:r w:rsidR="00031E61" w:rsidRPr="006067A7">
        <w:rPr>
          <w:sz w:val="24"/>
        </w:rPr>
        <w:t>6,4</w:t>
      </w:r>
      <w:r w:rsidRPr="006067A7">
        <w:rPr>
          <w:sz w:val="24"/>
        </w:rPr>
        <w:t xml:space="preserve"> тис.грн.</w:t>
      </w:r>
    </w:p>
    <w:p w:rsidR="0095013F" w:rsidRPr="006067A7" w:rsidRDefault="0095013F">
      <w:pPr>
        <w:pStyle w:val="a3"/>
        <w:jc w:val="both"/>
        <w:rPr>
          <w:sz w:val="24"/>
        </w:rPr>
      </w:pPr>
      <w:r w:rsidRPr="006067A7">
        <w:rPr>
          <w:sz w:val="24"/>
        </w:rPr>
        <w:lastRenderedPageBreak/>
        <w:t xml:space="preserve">      Інші довгострокові зобов'язання станом на 31.12.0</w:t>
      </w:r>
      <w:r w:rsidR="00031E61" w:rsidRPr="006067A7">
        <w:rPr>
          <w:sz w:val="24"/>
        </w:rPr>
        <w:t>8</w:t>
      </w:r>
      <w:r w:rsidRPr="006067A7">
        <w:rPr>
          <w:sz w:val="24"/>
        </w:rPr>
        <w:t xml:space="preserve"> року відсутні </w:t>
      </w:r>
    </w:p>
    <w:p w:rsidR="0095013F" w:rsidRPr="006067A7" w:rsidRDefault="0095013F">
      <w:pPr>
        <w:pStyle w:val="a3"/>
        <w:jc w:val="both"/>
        <w:rPr>
          <w:sz w:val="24"/>
        </w:rPr>
      </w:pPr>
      <w:r w:rsidRPr="006067A7">
        <w:rPr>
          <w:sz w:val="24"/>
        </w:rPr>
        <w:t xml:space="preserve">      Інші поточні зобов'язання станом на 31.12.0</w:t>
      </w:r>
      <w:r w:rsidR="00031E61" w:rsidRPr="006067A7">
        <w:rPr>
          <w:sz w:val="24"/>
        </w:rPr>
        <w:t>8</w:t>
      </w:r>
      <w:r w:rsidRPr="006067A7">
        <w:rPr>
          <w:sz w:val="24"/>
        </w:rPr>
        <w:t xml:space="preserve"> року </w:t>
      </w:r>
      <w:r w:rsidR="00031E61" w:rsidRPr="006067A7">
        <w:rPr>
          <w:sz w:val="24"/>
        </w:rPr>
        <w:t>складають 0,3 тис.грн</w:t>
      </w:r>
      <w:r w:rsidR="00E92310" w:rsidRPr="006067A7">
        <w:rPr>
          <w:sz w:val="24"/>
        </w:rPr>
        <w:t>.</w:t>
      </w:r>
    </w:p>
    <w:p w:rsidR="00A23FC3" w:rsidRPr="006067A7" w:rsidRDefault="00A23FC3">
      <w:pPr>
        <w:pStyle w:val="a3"/>
        <w:jc w:val="both"/>
        <w:rPr>
          <w:sz w:val="24"/>
        </w:rPr>
      </w:pPr>
      <w:r w:rsidRPr="006067A7">
        <w:rPr>
          <w:sz w:val="24"/>
        </w:rPr>
        <w:tab/>
        <w:t>Поточні зобовязання за розрахунками з бюджетом станом на 31 грудня 200</w:t>
      </w:r>
      <w:r w:rsidR="00031E61" w:rsidRPr="006067A7">
        <w:rPr>
          <w:sz w:val="24"/>
        </w:rPr>
        <w:t>8</w:t>
      </w:r>
      <w:r w:rsidRPr="006067A7">
        <w:rPr>
          <w:sz w:val="24"/>
        </w:rPr>
        <w:t xml:space="preserve"> становить </w:t>
      </w:r>
      <w:r w:rsidR="00031E61" w:rsidRPr="006067A7">
        <w:rPr>
          <w:sz w:val="24"/>
        </w:rPr>
        <w:t>4,0</w:t>
      </w:r>
      <w:r w:rsidRPr="006067A7">
        <w:rPr>
          <w:sz w:val="24"/>
        </w:rPr>
        <w:t xml:space="preserve"> тис.грн та відображає заборгованість з :</w:t>
      </w:r>
    </w:p>
    <w:p w:rsidR="00A23FC3" w:rsidRPr="006067A7" w:rsidRDefault="001C507A" w:rsidP="00A23FC3">
      <w:pPr>
        <w:pStyle w:val="a3"/>
        <w:numPr>
          <w:ilvl w:val="0"/>
          <w:numId w:val="9"/>
        </w:numPr>
        <w:jc w:val="both"/>
        <w:rPr>
          <w:sz w:val="24"/>
        </w:rPr>
      </w:pPr>
      <w:r w:rsidRPr="006067A7">
        <w:rPr>
          <w:sz w:val="24"/>
        </w:rPr>
        <w:t>Податок на землю</w:t>
      </w:r>
      <w:r w:rsidR="00A23FC3" w:rsidRPr="006067A7">
        <w:rPr>
          <w:sz w:val="24"/>
        </w:rPr>
        <w:t xml:space="preserve"> – </w:t>
      </w:r>
      <w:r w:rsidR="00D81913" w:rsidRPr="006067A7">
        <w:rPr>
          <w:sz w:val="24"/>
        </w:rPr>
        <w:t>2,6</w:t>
      </w:r>
      <w:r w:rsidR="00A23FC3" w:rsidRPr="006067A7">
        <w:rPr>
          <w:sz w:val="24"/>
        </w:rPr>
        <w:t xml:space="preserve"> тис.грн;</w:t>
      </w:r>
    </w:p>
    <w:p w:rsidR="00A23FC3" w:rsidRPr="006067A7" w:rsidRDefault="00D81913" w:rsidP="00A23FC3">
      <w:pPr>
        <w:pStyle w:val="a3"/>
        <w:numPr>
          <w:ilvl w:val="0"/>
          <w:numId w:val="9"/>
        </w:numPr>
        <w:jc w:val="both"/>
        <w:rPr>
          <w:sz w:val="24"/>
        </w:rPr>
      </w:pPr>
      <w:r w:rsidRPr="006067A7">
        <w:rPr>
          <w:sz w:val="24"/>
        </w:rPr>
        <w:t>Податок на транспорт</w:t>
      </w:r>
      <w:r w:rsidR="00D11BD8" w:rsidRPr="006067A7">
        <w:rPr>
          <w:sz w:val="24"/>
        </w:rPr>
        <w:t xml:space="preserve"> –</w:t>
      </w:r>
      <w:r w:rsidRPr="006067A7">
        <w:rPr>
          <w:sz w:val="24"/>
        </w:rPr>
        <w:t xml:space="preserve"> </w:t>
      </w:r>
      <w:r w:rsidR="00031E61" w:rsidRPr="006067A7">
        <w:rPr>
          <w:sz w:val="24"/>
        </w:rPr>
        <w:t>1,4</w:t>
      </w:r>
      <w:r w:rsidR="00D11BD8" w:rsidRPr="006067A7">
        <w:rPr>
          <w:sz w:val="24"/>
        </w:rPr>
        <w:t xml:space="preserve"> </w:t>
      </w:r>
      <w:r w:rsidR="00A23FC3" w:rsidRPr="006067A7">
        <w:rPr>
          <w:sz w:val="24"/>
        </w:rPr>
        <w:t xml:space="preserve"> тис.грн.</w:t>
      </w:r>
    </w:p>
    <w:p w:rsidR="009D7155" w:rsidRPr="006067A7" w:rsidRDefault="009D7155" w:rsidP="009D7155">
      <w:pPr>
        <w:pStyle w:val="a3"/>
        <w:ind w:firstLine="720"/>
        <w:jc w:val="both"/>
        <w:rPr>
          <w:sz w:val="24"/>
        </w:rPr>
      </w:pPr>
      <w:r w:rsidRPr="006067A7">
        <w:rPr>
          <w:sz w:val="24"/>
        </w:rPr>
        <w:t xml:space="preserve">Заборгованість з виплати заробітної плати складає </w:t>
      </w:r>
      <w:r w:rsidR="00031E61" w:rsidRPr="006067A7">
        <w:rPr>
          <w:sz w:val="24"/>
        </w:rPr>
        <w:t>11,5</w:t>
      </w:r>
      <w:r w:rsidRPr="006067A7">
        <w:rPr>
          <w:sz w:val="24"/>
        </w:rPr>
        <w:t xml:space="preserve"> тис.грн та відображає  заборгованість</w:t>
      </w:r>
      <w:r w:rsidR="00031E61" w:rsidRPr="006067A7">
        <w:rPr>
          <w:sz w:val="24"/>
        </w:rPr>
        <w:t xml:space="preserve"> за листопад-грудень звітного року</w:t>
      </w:r>
      <w:r w:rsidRPr="006067A7">
        <w:rPr>
          <w:sz w:val="24"/>
        </w:rPr>
        <w:t>.</w:t>
      </w:r>
      <w:r w:rsidR="008779C3" w:rsidRPr="006067A7">
        <w:rPr>
          <w:sz w:val="24"/>
        </w:rPr>
        <w:t xml:space="preserve"> Фонд заробітної плати за 200</w:t>
      </w:r>
      <w:r w:rsidR="00031E61" w:rsidRPr="006067A7">
        <w:rPr>
          <w:sz w:val="24"/>
        </w:rPr>
        <w:t>8</w:t>
      </w:r>
      <w:r w:rsidR="008779C3" w:rsidRPr="006067A7">
        <w:rPr>
          <w:sz w:val="24"/>
        </w:rPr>
        <w:t xml:space="preserve"> рік склав </w:t>
      </w:r>
      <w:r w:rsidR="00031E61" w:rsidRPr="006067A7">
        <w:rPr>
          <w:sz w:val="24"/>
        </w:rPr>
        <w:t>61,1</w:t>
      </w:r>
      <w:r w:rsidR="008779C3" w:rsidRPr="006067A7">
        <w:rPr>
          <w:sz w:val="24"/>
        </w:rPr>
        <w:t xml:space="preserve"> тис.грн, в тому числі заробітна плата адм.апарату </w:t>
      </w:r>
      <w:r w:rsidR="00D303E5" w:rsidRPr="006067A7">
        <w:rPr>
          <w:sz w:val="24"/>
        </w:rPr>
        <w:t>–</w:t>
      </w:r>
      <w:r w:rsidR="008779C3" w:rsidRPr="006067A7">
        <w:rPr>
          <w:sz w:val="24"/>
        </w:rPr>
        <w:t xml:space="preserve"> </w:t>
      </w:r>
      <w:r w:rsidR="00EB4664" w:rsidRPr="006067A7">
        <w:rPr>
          <w:sz w:val="24"/>
        </w:rPr>
        <w:t>46,3</w:t>
      </w:r>
      <w:r w:rsidR="00D303E5" w:rsidRPr="006067A7">
        <w:rPr>
          <w:sz w:val="24"/>
        </w:rPr>
        <w:t xml:space="preserve"> тис.грн.</w:t>
      </w:r>
    </w:p>
    <w:p w:rsidR="0095013F" w:rsidRPr="006067A7" w:rsidRDefault="0095013F">
      <w:pPr>
        <w:pStyle w:val="a3"/>
        <w:jc w:val="both"/>
        <w:rPr>
          <w:sz w:val="24"/>
        </w:rPr>
      </w:pPr>
      <w:r w:rsidRPr="006067A7">
        <w:rPr>
          <w:sz w:val="24"/>
        </w:rPr>
        <w:t xml:space="preserve">       </w:t>
      </w:r>
    </w:p>
    <w:p w:rsidR="0095013F" w:rsidRPr="006067A7" w:rsidRDefault="0095013F">
      <w:pPr>
        <w:pStyle w:val="a3"/>
        <w:jc w:val="both"/>
        <w:rPr>
          <w:sz w:val="28"/>
        </w:rPr>
      </w:pPr>
      <w:r w:rsidRPr="006067A7">
        <w:rPr>
          <w:sz w:val="28"/>
        </w:rPr>
        <w:t>Примітка</w:t>
      </w:r>
      <w:r w:rsidRPr="006067A7">
        <w:rPr>
          <w:b/>
          <w:sz w:val="28"/>
        </w:rPr>
        <w:t xml:space="preserve"> </w:t>
      </w:r>
      <w:r w:rsidR="007D272B" w:rsidRPr="006067A7">
        <w:rPr>
          <w:sz w:val="28"/>
        </w:rPr>
        <w:t>7</w:t>
      </w:r>
      <w:r w:rsidRPr="006067A7">
        <w:rPr>
          <w:sz w:val="28"/>
        </w:rPr>
        <w:t xml:space="preserve">. </w:t>
      </w:r>
      <w:r w:rsidRPr="006067A7">
        <w:rPr>
          <w:i/>
          <w:sz w:val="28"/>
          <w:u w:val="single"/>
        </w:rPr>
        <w:t>Статутний капітал</w:t>
      </w:r>
    </w:p>
    <w:p w:rsidR="0095013F" w:rsidRPr="006067A7" w:rsidRDefault="0095013F">
      <w:pPr>
        <w:pStyle w:val="a3"/>
        <w:jc w:val="both"/>
        <w:rPr>
          <w:sz w:val="24"/>
        </w:rPr>
      </w:pPr>
      <w:r w:rsidRPr="006067A7">
        <w:rPr>
          <w:sz w:val="24"/>
        </w:rPr>
        <w:t xml:space="preserve">     Статутний капітал ВАТ “</w:t>
      </w:r>
      <w:r w:rsidR="00C92C03" w:rsidRPr="006067A7">
        <w:rPr>
          <w:sz w:val="24"/>
        </w:rPr>
        <w:t>ПМК Легбуд</w:t>
      </w:r>
      <w:r w:rsidRPr="006067A7">
        <w:rPr>
          <w:sz w:val="24"/>
        </w:rPr>
        <w:t xml:space="preserve">” складає    </w:t>
      </w:r>
      <w:r w:rsidR="00A30F59" w:rsidRPr="006067A7">
        <w:rPr>
          <w:sz w:val="24"/>
        </w:rPr>
        <w:t>68760,0</w:t>
      </w:r>
      <w:r w:rsidRPr="006067A7">
        <w:rPr>
          <w:sz w:val="24"/>
        </w:rPr>
        <w:t xml:space="preserve"> грн. що розподілено на </w:t>
      </w:r>
      <w:r w:rsidR="00A30F59" w:rsidRPr="006067A7">
        <w:rPr>
          <w:sz w:val="24"/>
        </w:rPr>
        <w:t>458 400</w:t>
      </w:r>
      <w:r w:rsidRPr="006067A7">
        <w:rPr>
          <w:sz w:val="24"/>
        </w:rPr>
        <w:t xml:space="preserve"> простих іменних акцій номінальною вартістю </w:t>
      </w:r>
      <w:r w:rsidR="00A30F59" w:rsidRPr="006067A7">
        <w:rPr>
          <w:sz w:val="24"/>
        </w:rPr>
        <w:t>0,15</w:t>
      </w:r>
      <w:r w:rsidRPr="006067A7">
        <w:rPr>
          <w:sz w:val="24"/>
        </w:rPr>
        <w:t xml:space="preserve"> грн.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7"/>
        <w:gridCol w:w="5956"/>
      </w:tblGrid>
      <w:tr w:rsidR="0095013F" w:rsidRPr="006067A7">
        <w:tblPrEx>
          <w:tblCellMar>
            <w:top w:w="0" w:type="dxa"/>
            <w:bottom w:w="0" w:type="dxa"/>
          </w:tblCellMar>
        </w:tblPrEx>
        <w:tc>
          <w:tcPr>
            <w:tcW w:w="4217" w:type="dxa"/>
            <w:shd w:val="pct10" w:color="auto" w:fill="FFFFFF"/>
          </w:tcPr>
          <w:p w:rsidR="0095013F" w:rsidRPr="006067A7" w:rsidRDefault="0095013F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Засновники</w:t>
            </w:r>
          </w:p>
        </w:tc>
        <w:tc>
          <w:tcPr>
            <w:tcW w:w="5956" w:type="dxa"/>
            <w:shd w:val="pct10" w:color="auto" w:fill="FFFFFF"/>
          </w:tcPr>
          <w:p w:rsidR="0095013F" w:rsidRPr="006067A7" w:rsidRDefault="0095013F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Кількість акцій станом на 31.12.0</w:t>
            </w:r>
            <w:r w:rsidR="00754F3C" w:rsidRPr="006067A7">
              <w:rPr>
                <w:sz w:val="24"/>
              </w:rPr>
              <w:t>8</w:t>
            </w:r>
            <w:r w:rsidRPr="006067A7">
              <w:rPr>
                <w:sz w:val="24"/>
              </w:rPr>
              <w:t xml:space="preserve"> року</w:t>
            </w:r>
          </w:p>
        </w:tc>
      </w:tr>
      <w:tr w:rsidR="0002238E" w:rsidRPr="006067A7">
        <w:tblPrEx>
          <w:tblCellMar>
            <w:top w:w="0" w:type="dxa"/>
            <w:bottom w:w="0" w:type="dxa"/>
          </w:tblCellMar>
        </w:tblPrEx>
        <w:tc>
          <w:tcPr>
            <w:tcW w:w="4217" w:type="dxa"/>
          </w:tcPr>
          <w:p w:rsidR="0002238E" w:rsidRPr="006067A7" w:rsidRDefault="0002238E" w:rsidP="00BB2183">
            <w:pPr>
              <w:rPr>
                <w:b/>
                <w:sz w:val="22"/>
                <w:lang w:val="uk-UA"/>
              </w:rPr>
            </w:pPr>
            <w:r w:rsidRPr="006067A7">
              <w:rPr>
                <w:lang w:val="uk-UA"/>
              </w:rPr>
              <w:t>Регіональне відділення Фонду державного майна України по Полтавській області</w:t>
            </w:r>
          </w:p>
          <w:p w:rsidR="0002238E" w:rsidRPr="006067A7" w:rsidRDefault="0002238E" w:rsidP="00BB2183">
            <w:pPr>
              <w:rPr>
                <w:sz w:val="24"/>
                <w:lang w:val="uk-UA"/>
              </w:rPr>
            </w:pPr>
          </w:p>
        </w:tc>
        <w:tc>
          <w:tcPr>
            <w:tcW w:w="5956" w:type="dxa"/>
          </w:tcPr>
          <w:p w:rsidR="0002238E" w:rsidRPr="006067A7" w:rsidRDefault="0002238E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0</w:t>
            </w:r>
          </w:p>
        </w:tc>
      </w:tr>
      <w:tr w:rsidR="0002238E" w:rsidRPr="006067A7">
        <w:tblPrEx>
          <w:tblCellMar>
            <w:top w:w="0" w:type="dxa"/>
            <w:bottom w:w="0" w:type="dxa"/>
          </w:tblCellMar>
        </w:tblPrEx>
        <w:tc>
          <w:tcPr>
            <w:tcW w:w="4217" w:type="dxa"/>
          </w:tcPr>
          <w:p w:rsidR="0002238E" w:rsidRPr="006067A7" w:rsidRDefault="0002238E" w:rsidP="00BB2183">
            <w:pPr>
              <w:rPr>
                <w:b/>
                <w:sz w:val="22"/>
                <w:lang w:val="uk-UA"/>
              </w:rPr>
            </w:pPr>
            <w:r w:rsidRPr="006067A7">
              <w:rPr>
                <w:lang w:val="uk-UA"/>
              </w:rPr>
              <w:t>Організація орендарів ОПМК – 2 “Укрлешбуд”</w:t>
            </w:r>
          </w:p>
          <w:p w:rsidR="0002238E" w:rsidRPr="006067A7" w:rsidRDefault="0002238E" w:rsidP="00BB2183">
            <w:pPr>
              <w:rPr>
                <w:sz w:val="24"/>
                <w:lang w:val="uk-UA"/>
              </w:rPr>
            </w:pPr>
          </w:p>
        </w:tc>
        <w:tc>
          <w:tcPr>
            <w:tcW w:w="5956" w:type="dxa"/>
          </w:tcPr>
          <w:p w:rsidR="0002238E" w:rsidRPr="006067A7" w:rsidRDefault="0002238E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0</w:t>
            </w:r>
          </w:p>
        </w:tc>
      </w:tr>
    </w:tbl>
    <w:p w:rsidR="0095013F" w:rsidRPr="006067A7" w:rsidRDefault="0095013F">
      <w:pPr>
        <w:pStyle w:val="a3"/>
        <w:jc w:val="both"/>
        <w:rPr>
          <w:sz w:val="28"/>
        </w:rPr>
      </w:pPr>
    </w:p>
    <w:p w:rsidR="0095013F" w:rsidRPr="006067A7" w:rsidRDefault="0095013F">
      <w:pPr>
        <w:pStyle w:val="a3"/>
        <w:ind w:firstLine="720"/>
        <w:jc w:val="both"/>
        <w:rPr>
          <w:sz w:val="24"/>
        </w:rPr>
      </w:pPr>
      <w:r w:rsidRPr="006067A7">
        <w:rPr>
          <w:b/>
          <w:sz w:val="24"/>
        </w:rPr>
        <w:t xml:space="preserve"> </w:t>
      </w:r>
      <w:r w:rsidRPr="006067A7">
        <w:rPr>
          <w:sz w:val="24"/>
        </w:rPr>
        <w:t xml:space="preserve">Акціонери, які володіють більш як 5% статутного капіталу:  </w:t>
      </w:r>
    </w:p>
    <w:p w:rsidR="00754F3C" w:rsidRPr="006067A7" w:rsidRDefault="00286DDC" w:rsidP="00286DDC">
      <w:pPr>
        <w:pStyle w:val="a3"/>
        <w:numPr>
          <w:ilvl w:val="0"/>
          <w:numId w:val="6"/>
        </w:numPr>
        <w:jc w:val="center"/>
        <w:rPr>
          <w:sz w:val="24"/>
        </w:rPr>
      </w:pPr>
      <w:r w:rsidRPr="006067A7">
        <w:rPr>
          <w:sz w:val="24"/>
        </w:rPr>
        <w:t xml:space="preserve">НВП “Зонд” – </w:t>
      </w:r>
      <w:r w:rsidR="00754F3C" w:rsidRPr="006067A7">
        <w:rPr>
          <w:sz w:val="24"/>
        </w:rPr>
        <w:t>49,5</w:t>
      </w:r>
      <w:r w:rsidRPr="006067A7">
        <w:rPr>
          <w:sz w:val="24"/>
        </w:rPr>
        <w:t xml:space="preserve"> %</w:t>
      </w:r>
    </w:p>
    <w:p w:rsidR="00286DDC" w:rsidRPr="006067A7" w:rsidRDefault="00754F3C" w:rsidP="00286DDC">
      <w:pPr>
        <w:pStyle w:val="a3"/>
        <w:numPr>
          <w:ilvl w:val="0"/>
          <w:numId w:val="6"/>
        </w:numPr>
        <w:jc w:val="center"/>
        <w:rPr>
          <w:sz w:val="24"/>
        </w:rPr>
      </w:pPr>
      <w:r w:rsidRPr="006067A7">
        <w:rPr>
          <w:sz w:val="24"/>
        </w:rPr>
        <w:t>ВАТ «ЗНВКІФ»Капітальні інвестиції» - 49,5%</w:t>
      </w:r>
      <w:r w:rsidR="00286DDC" w:rsidRPr="006067A7">
        <w:rPr>
          <w:sz w:val="24"/>
        </w:rPr>
        <w:t>.</w:t>
      </w:r>
    </w:p>
    <w:p w:rsidR="0095013F" w:rsidRPr="006067A7" w:rsidRDefault="0095013F">
      <w:pPr>
        <w:pStyle w:val="a3"/>
        <w:rPr>
          <w:sz w:val="20"/>
        </w:rPr>
      </w:pPr>
      <w:r w:rsidRPr="006067A7">
        <w:rPr>
          <w:sz w:val="20"/>
        </w:rPr>
        <w:t xml:space="preserve">                                    </w:t>
      </w:r>
    </w:p>
    <w:p w:rsidR="0095013F" w:rsidRPr="006067A7" w:rsidRDefault="0095013F">
      <w:pPr>
        <w:pStyle w:val="a3"/>
        <w:rPr>
          <w:sz w:val="20"/>
        </w:rPr>
      </w:pPr>
      <w:r w:rsidRPr="006067A7">
        <w:rPr>
          <w:sz w:val="20"/>
        </w:rPr>
        <w:t xml:space="preserve"> </w:t>
      </w:r>
    </w:p>
    <w:p w:rsidR="0095013F" w:rsidRPr="006067A7" w:rsidRDefault="0095013F">
      <w:pPr>
        <w:pStyle w:val="a3"/>
        <w:ind w:firstLine="720"/>
        <w:jc w:val="both"/>
        <w:rPr>
          <w:sz w:val="24"/>
        </w:rPr>
      </w:pPr>
      <w:r w:rsidRPr="006067A7">
        <w:rPr>
          <w:sz w:val="24"/>
        </w:rPr>
        <w:t>У власності виконавчого органу акцій станом на 31.12.0</w:t>
      </w:r>
      <w:r w:rsidR="00754F3C" w:rsidRPr="006067A7">
        <w:rPr>
          <w:sz w:val="24"/>
        </w:rPr>
        <w:t>8</w:t>
      </w:r>
      <w:r w:rsidRPr="006067A7">
        <w:rPr>
          <w:sz w:val="24"/>
        </w:rPr>
        <w:t xml:space="preserve"> року не перебувало.</w:t>
      </w:r>
    </w:p>
    <w:p w:rsidR="0095013F" w:rsidRPr="006067A7" w:rsidRDefault="0095013F">
      <w:pPr>
        <w:pStyle w:val="a3"/>
        <w:ind w:firstLine="720"/>
        <w:jc w:val="both"/>
        <w:rPr>
          <w:sz w:val="24"/>
        </w:rPr>
      </w:pPr>
      <w:r w:rsidRPr="006067A7">
        <w:rPr>
          <w:sz w:val="24"/>
        </w:rPr>
        <w:t xml:space="preserve">  </w:t>
      </w:r>
    </w:p>
    <w:p w:rsidR="0095013F" w:rsidRPr="006067A7" w:rsidRDefault="0095013F">
      <w:pPr>
        <w:pStyle w:val="a3"/>
        <w:jc w:val="both"/>
        <w:rPr>
          <w:sz w:val="24"/>
          <w:lang w:val="en-US"/>
        </w:rPr>
      </w:pPr>
      <w:r w:rsidRPr="006067A7">
        <w:rPr>
          <w:sz w:val="28"/>
        </w:rPr>
        <w:t xml:space="preserve">Примітка </w:t>
      </w:r>
      <w:r w:rsidR="007D272B" w:rsidRPr="006067A7">
        <w:rPr>
          <w:sz w:val="28"/>
        </w:rPr>
        <w:t>8</w:t>
      </w:r>
      <w:r w:rsidRPr="006067A7">
        <w:rPr>
          <w:b/>
          <w:sz w:val="24"/>
        </w:rPr>
        <w:t xml:space="preserve">. </w:t>
      </w:r>
      <w:r w:rsidRPr="006067A7">
        <w:rPr>
          <w:i/>
          <w:sz w:val="28"/>
          <w:u w:val="single"/>
        </w:rPr>
        <w:t>Нерозподілений прибуток (непокритий збиток)</w:t>
      </w:r>
      <w:r w:rsidRPr="006067A7">
        <w:rPr>
          <w:sz w:val="24"/>
        </w:rPr>
        <w:t>.</w:t>
      </w:r>
    </w:p>
    <w:p w:rsidR="00566DB9" w:rsidRPr="006067A7" w:rsidRDefault="00566DB9">
      <w:pPr>
        <w:pStyle w:val="a3"/>
        <w:jc w:val="both"/>
        <w:rPr>
          <w:b/>
          <w:sz w:val="24"/>
          <w:lang w:val="en-US"/>
        </w:rPr>
      </w:pPr>
    </w:p>
    <w:p w:rsidR="0095013F" w:rsidRPr="006067A7" w:rsidRDefault="0095013F">
      <w:pPr>
        <w:pStyle w:val="a3"/>
        <w:jc w:val="both"/>
        <w:rPr>
          <w:sz w:val="24"/>
        </w:rPr>
      </w:pPr>
      <w:r w:rsidRPr="006067A7">
        <w:rPr>
          <w:b/>
          <w:sz w:val="24"/>
        </w:rPr>
        <w:t xml:space="preserve">     </w:t>
      </w:r>
      <w:r w:rsidRPr="006067A7">
        <w:rPr>
          <w:sz w:val="24"/>
        </w:rPr>
        <w:t>Непокритий  збиток на кінець 200</w:t>
      </w:r>
      <w:r w:rsidR="00754F3C" w:rsidRPr="006067A7">
        <w:rPr>
          <w:sz w:val="24"/>
        </w:rPr>
        <w:t>8</w:t>
      </w:r>
      <w:r w:rsidRPr="006067A7">
        <w:rPr>
          <w:sz w:val="24"/>
        </w:rPr>
        <w:t xml:space="preserve"> року складає </w:t>
      </w:r>
      <w:r w:rsidR="00754F3C" w:rsidRPr="006067A7">
        <w:rPr>
          <w:sz w:val="24"/>
        </w:rPr>
        <w:t>384,3</w:t>
      </w:r>
      <w:r w:rsidRPr="006067A7">
        <w:rPr>
          <w:sz w:val="24"/>
        </w:rPr>
        <w:t xml:space="preserve"> тис. грн. Чистий </w:t>
      </w:r>
      <w:r w:rsidR="00AF7249" w:rsidRPr="006067A7">
        <w:rPr>
          <w:sz w:val="24"/>
        </w:rPr>
        <w:t>збиток</w:t>
      </w:r>
      <w:r w:rsidRPr="006067A7">
        <w:rPr>
          <w:sz w:val="24"/>
        </w:rPr>
        <w:t xml:space="preserve"> 200</w:t>
      </w:r>
      <w:r w:rsidR="00754F3C" w:rsidRPr="006067A7">
        <w:rPr>
          <w:sz w:val="24"/>
        </w:rPr>
        <w:t>8</w:t>
      </w:r>
      <w:r w:rsidRPr="006067A7">
        <w:rPr>
          <w:sz w:val="24"/>
        </w:rPr>
        <w:t xml:space="preserve"> року складає </w:t>
      </w:r>
      <w:r w:rsidR="00754F3C" w:rsidRPr="006067A7">
        <w:rPr>
          <w:sz w:val="24"/>
        </w:rPr>
        <w:t>42,4</w:t>
      </w:r>
      <w:r w:rsidRPr="006067A7">
        <w:rPr>
          <w:sz w:val="24"/>
        </w:rPr>
        <w:t xml:space="preserve"> тис. грн.</w:t>
      </w:r>
    </w:p>
    <w:p w:rsidR="00356E77" w:rsidRPr="006067A7" w:rsidRDefault="00356E77">
      <w:pPr>
        <w:pStyle w:val="a3"/>
        <w:jc w:val="both"/>
        <w:rPr>
          <w:sz w:val="24"/>
        </w:rPr>
      </w:pPr>
    </w:p>
    <w:p w:rsidR="00356E77" w:rsidRPr="006067A7" w:rsidRDefault="00356E77" w:rsidP="00356E77">
      <w:pPr>
        <w:pStyle w:val="a3"/>
        <w:jc w:val="both"/>
        <w:rPr>
          <w:b/>
          <w:sz w:val="24"/>
          <w:lang w:val="ru-RU"/>
        </w:rPr>
      </w:pPr>
      <w:r w:rsidRPr="006067A7">
        <w:rPr>
          <w:sz w:val="28"/>
        </w:rPr>
        <w:t>Примітка 9</w:t>
      </w:r>
      <w:r w:rsidRPr="006067A7">
        <w:rPr>
          <w:b/>
          <w:sz w:val="24"/>
        </w:rPr>
        <w:t xml:space="preserve">. </w:t>
      </w:r>
      <w:r w:rsidRPr="006067A7">
        <w:rPr>
          <w:i/>
          <w:sz w:val="28"/>
          <w:u w:val="single"/>
        </w:rPr>
        <w:t>Доходи майбутніх періодів</w:t>
      </w:r>
    </w:p>
    <w:p w:rsidR="00356E77" w:rsidRPr="006067A7" w:rsidRDefault="00356E77" w:rsidP="00356E77">
      <w:pPr>
        <w:pStyle w:val="a3"/>
        <w:jc w:val="both"/>
        <w:rPr>
          <w:sz w:val="24"/>
        </w:rPr>
      </w:pPr>
      <w:r w:rsidRPr="006067A7">
        <w:rPr>
          <w:b/>
          <w:sz w:val="24"/>
        </w:rPr>
        <w:t xml:space="preserve">     </w:t>
      </w:r>
      <w:r w:rsidRPr="006067A7">
        <w:rPr>
          <w:sz w:val="24"/>
        </w:rPr>
        <w:t>Доходи майбутніх періодів ск</w:t>
      </w:r>
      <w:r w:rsidR="00725A55" w:rsidRPr="006067A7">
        <w:rPr>
          <w:sz w:val="24"/>
        </w:rPr>
        <w:t>л</w:t>
      </w:r>
      <w:r w:rsidRPr="006067A7">
        <w:rPr>
          <w:sz w:val="24"/>
        </w:rPr>
        <w:t xml:space="preserve">адають попередньо сплачені </w:t>
      </w:r>
      <w:r w:rsidR="00725A55" w:rsidRPr="006067A7">
        <w:rPr>
          <w:sz w:val="24"/>
        </w:rPr>
        <w:t>суми за оренду орендарями.</w:t>
      </w:r>
    </w:p>
    <w:p w:rsidR="00356E77" w:rsidRPr="006067A7" w:rsidRDefault="00356E77" w:rsidP="00356E77">
      <w:pPr>
        <w:pStyle w:val="a3"/>
        <w:jc w:val="both"/>
        <w:rPr>
          <w:sz w:val="24"/>
        </w:rPr>
      </w:pPr>
    </w:p>
    <w:p w:rsidR="00356E77" w:rsidRPr="006067A7" w:rsidRDefault="00356E77">
      <w:pPr>
        <w:pStyle w:val="a3"/>
        <w:jc w:val="both"/>
        <w:rPr>
          <w:sz w:val="24"/>
        </w:rPr>
      </w:pPr>
    </w:p>
    <w:p w:rsidR="0095013F" w:rsidRPr="006067A7" w:rsidRDefault="0095013F">
      <w:pPr>
        <w:pStyle w:val="a3"/>
        <w:jc w:val="both"/>
      </w:pPr>
    </w:p>
    <w:p w:rsidR="0095013F" w:rsidRPr="006067A7" w:rsidRDefault="0095013F">
      <w:pPr>
        <w:pStyle w:val="a3"/>
        <w:jc w:val="center"/>
        <w:rPr>
          <w:sz w:val="28"/>
        </w:rPr>
      </w:pPr>
      <w:r w:rsidRPr="006067A7">
        <w:rPr>
          <w:sz w:val="28"/>
        </w:rPr>
        <w:t>Примітки до Звіту про  фінансові результати.</w:t>
      </w:r>
    </w:p>
    <w:p w:rsidR="0095013F" w:rsidRPr="006067A7" w:rsidRDefault="0095013F">
      <w:pPr>
        <w:pStyle w:val="a3"/>
        <w:jc w:val="both"/>
        <w:rPr>
          <w:sz w:val="24"/>
        </w:rPr>
      </w:pPr>
    </w:p>
    <w:p w:rsidR="0095013F" w:rsidRPr="006067A7" w:rsidRDefault="0095013F">
      <w:pPr>
        <w:pStyle w:val="a3"/>
        <w:rPr>
          <w:b/>
          <w:sz w:val="24"/>
        </w:rPr>
      </w:pPr>
      <w:r w:rsidRPr="006067A7">
        <w:rPr>
          <w:sz w:val="28"/>
        </w:rPr>
        <w:t xml:space="preserve">Примітка 1. </w:t>
      </w:r>
      <w:r w:rsidRPr="006067A7">
        <w:rPr>
          <w:i/>
          <w:sz w:val="28"/>
          <w:u w:val="single"/>
        </w:rPr>
        <w:t>Визнання доходу</w:t>
      </w:r>
      <w:r w:rsidRPr="006067A7">
        <w:rPr>
          <w:b/>
          <w:sz w:val="24"/>
        </w:rPr>
        <w:t>.</w:t>
      </w:r>
    </w:p>
    <w:p w:rsidR="0095013F" w:rsidRPr="006067A7" w:rsidRDefault="0095013F">
      <w:pPr>
        <w:pStyle w:val="a3"/>
        <w:jc w:val="both"/>
        <w:rPr>
          <w:sz w:val="24"/>
        </w:rPr>
      </w:pPr>
      <w:r w:rsidRPr="006067A7">
        <w:rPr>
          <w:b/>
          <w:sz w:val="24"/>
        </w:rPr>
        <w:t xml:space="preserve">     </w:t>
      </w:r>
      <w:r w:rsidRPr="006067A7">
        <w:rPr>
          <w:sz w:val="24"/>
        </w:rPr>
        <w:t>Доход від реалізації продукції визнається у відповідності з методом нарахувань при відвантажені продукції. Доход зменшується на суму знижок та повернень продукції покупцями. Доход від наданих послуг (по автоперевезенням, оренді та інших)  відображається в обліку, коли надання послуг здійснено.</w:t>
      </w:r>
    </w:p>
    <w:p w:rsidR="0095013F" w:rsidRPr="006067A7" w:rsidRDefault="0095013F">
      <w:pPr>
        <w:pStyle w:val="a3"/>
        <w:ind w:firstLine="851"/>
        <w:jc w:val="both"/>
        <w:rPr>
          <w:sz w:val="24"/>
        </w:rPr>
      </w:pPr>
      <w:r w:rsidRPr="006067A7">
        <w:rPr>
          <w:sz w:val="24"/>
        </w:rPr>
        <w:t>Розподіл доходу за кожною групою доходів за 200</w:t>
      </w:r>
      <w:r w:rsidR="00754F3C" w:rsidRPr="006067A7">
        <w:rPr>
          <w:sz w:val="24"/>
        </w:rPr>
        <w:t>8</w:t>
      </w:r>
      <w:r w:rsidRPr="006067A7">
        <w:rPr>
          <w:sz w:val="24"/>
        </w:rPr>
        <w:t xml:space="preserve"> рік:</w:t>
      </w:r>
    </w:p>
    <w:p w:rsidR="0095013F" w:rsidRPr="006067A7" w:rsidRDefault="0095013F">
      <w:pPr>
        <w:pStyle w:val="a3"/>
        <w:ind w:firstLine="851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1984"/>
      </w:tblGrid>
      <w:tr w:rsidR="00AF7249" w:rsidRPr="006067A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62" w:type="dxa"/>
            <w:shd w:val="pct10" w:color="auto" w:fill="FFFFFF"/>
          </w:tcPr>
          <w:p w:rsidR="00AF7249" w:rsidRPr="006067A7" w:rsidRDefault="00AF7249">
            <w:pPr>
              <w:pStyle w:val="a3"/>
              <w:jc w:val="center"/>
              <w:rPr>
                <w:b/>
                <w:sz w:val="20"/>
              </w:rPr>
            </w:pPr>
            <w:r w:rsidRPr="006067A7">
              <w:rPr>
                <w:b/>
                <w:sz w:val="20"/>
              </w:rPr>
              <w:t>Групи доходу</w:t>
            </w:r>
          </w:p>
        </w:tc>
        <w:tc>
          <w:tcPr>
            <w:tcW w:w="1984" w:type="dxa"/>
            <w:shd w:val="pct10" w:color="auto" w:fill="FFFFFF"/>
          </w:tcPr>
          <w:p w:rsidR="00AF7249" w:rsidRPr="006067A7" w:rsidRDefault="00AF7249">
            <w:pPr>
              <w:pStyle w:val="a3"/>
              <w:jc w:val="center"/>
              <w:rPr>
                <w:b/>
                <w:sz w:val="20"/>
              </w:rPr>
            </w:pPr>
            <w:r w:rsidRPr="006067A7">
              <w:rPr>
                <w:b/>
                <w:sz w:val="20"/>
              </w:rPr>
              <w:t>200</w:t>
            </w:r>
            <w:r w:rsidR="00754F3C" w:rsidRPr="006067A7">
              <w:rPr>
                <w:b/>
                <w:sz w:val="20"/>
              </w:rPr>
              <w:t>8</w:t>
            </w:r>
          </w:p>
        </w:tc>
      </w:tr>
      <w:tr w:rsidR="00AF7249" w:rsidRPr="006067A7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AF7249" w:rsidRPr="006067A7" w:rsidRDefault="00AF7249">
            <w:pPr>
              <w:pStyle w:val="a3"/>
              <w:jc w:val="both"/>
              <w:rPr>
                <w:sz w:val="20"/>
              </w:rPr>
            </w:pPr>
            <w:r w:rsidRPr="006067A7">
              <w:rPr>
                <w:sz w:val="20"/>
              </w:rPr>
              <w:t>Доход (виручка) від реалізації продукції  та товарів</w:t>
            </w:r>
          </w:p>
        </w:tc>
        <w:tc>
          <w:tcPr>
            <w:tcW w:w="1984" w:type="dxa"/>
          </w:tcPr>
          <w:p w:rsidR="00AF7249" w:rsidRPr="006067A7" w:rsidRDefault="00E7646B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0</w:t>
            </w:r>
          </w:p>
        </w:tc>
      </w:tr>
      <w:tr w:rsidR="00AF7249" w:rsidRPr="006067A7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AF7249" w:rsidRPr="006067A7" w:rsidRDefault="00AF7249">
            <w:pPr>
              <w:pStyle w:val="a3"/>
              <w:jc w:val="both"/>
              <w:rPr>
                <w:sz w:val="20"/>
              </w:rPr>
            </w:pPr>
            <w:r w:rsidRPr="006067A7">
              <w:rPr>
                <w:sz w:val="20"/>
              </w:rPr>
              <w:t>Доход (виручка) від реалізації робіт послуг</w:t>
            </w:r>
          </w:p>
        </w:tc>
        <w:tc>
          <w:tcPr>
            <w:tcW w:w="1984" w:type="dxa"/>
          </w:tcPr>
          <w:p w:rsidR="00AF7249" w:rsidRPr="006067A7" w:rsidRDefault="00754F3C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268,0</w:t>
            </w:r>
          </w:p>
        </w:tc>
      </w:tr>
      <w:tr w:rsidR="00AF7249" w:rsidRPr="006067A7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AF7249" w:rsidRPr="006067A7" w:rsidRDefault="00AF7249">
            <w:pPr>
              <w:pStyle w:val="a3"/>
              <w:jc w:val="both"/>
              <w:rPr>
                <w:sz w:val="20"/>
              </w:rPr>
            </w:pPr>
            <w:r w:rsidRPr="006067A7">
              <w:rPr>
                <w:sz w:val="20"/>
              </w:rPr>
              <w:t>Інші операційні доходи</w:t>
            </w:r>
          </w:p>
        </w:tc>
        <w:tc>
          <w:tcPr>
            <w:tcW w:w="1984" w:type="dxa"/>
          </w:tcPr>
          <w:p w:rsidR="00AF7249" w:rsidRPr="006067A7" w:rsidRDefault="00E7646B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0</w:t>
            </w:r>
          </w:p>
        </w:tc>
      </w:tr>
      <w:tr w:rsidR="00AF7249" w:rsidRPr="006067A7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AF7249" w:rsidRPr="006067A7" w:rsidRDefault="00AF7249">
            <w:pPr>
              <w:pStyle w:val="a3"/>
              <w:jc w:val="both"/>
              <w:rPr>
                <w:sz w:val="20"/>
              </w:rPr>
            </w:pPr>
            <w:r w:rsidRPr="006067A7">
              <w:rPr>
                <w:sz w:val="20"/>
              </w:rPr>
              <w:t>Фінансові доходи</w:t>
            </w:r>
          </w:p>
        </w:tc>
        <w:tc>
          <w:tcPr>
            <w:tcW w:w="1984" w:type="dxa"/>
          </w:tcPr>
          <w:p w:rsidR="00AF7249" w:rsidRPr="006067A7" w:rsidRDefault="00E7646B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0</w:t>
            </w:r>
          </w:p>
        </w:tc>
      </w:tr>
      <w:tr w:rsidR="00AF7249" w:rsidRPr="006067A7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AF7249" w:rsidRPr="006067A7" w:rsidRDefault="00AF7249">
            <w:pPr>
              <w:pStyle w:val="a3"/>
              <w:jc w:val="both"/>
              <w:rPr>
                <w:sz w:val="20"/>
              </w:rPr>
            </w:pPr>
            <w:r w:rsidRPr="006067A7">
              <w:rPr>
                <w:sz w:val="20"/>
              </w:rPr>
              <w:t>Інші доходи ( виручка від реалізації основних фондів)</w:t>
            </w:r>
          </w:p>
        </w:tc>
        <w:tc>
          <w:tcPr>
            <w:tcW w:w="1984" w:type="dxa"/>
          </w:tcPr>
          <w:p w:rsidR="00AF7249" w:rsidRPr="006067A7" w:rsidRDefault="00E7646B">
            <w:pPr>
              <w:pStyle w:val="a3"/>
              <w:jc w:val="center"/>
              <w:rPr>
                <w:sz w:val="24"/>
                <w:lang w:val="ru-RU"/>
              </w:rPr>
            </w:pPr>
            <w:r w:rsidRPr="006067A7">
              <w:rPr>
                <w:sz w:val="24"/>
                <w:lang w:val="ru-RU"/>
              </w:rPr>
              <w:t>0</w:t>
            </w:r>
          </w:p>
        </w:tc>
      </w:tr>
      <w:tr w:rsidR="00AF7249" w:rsidRPr="006067A7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AF7249" w:rsidRPr="006067A7" w:rsidRDefault="00AF7249">
            <w:pPr>
              <w:pStyle w:val="a3"/>
              <w:jc w:val="both"/>
              <w:rPr>
                <w:sz w:val="20"/>
              </w:rPr>
            </w:pPr>
            <w:r w:rsidRPr="006067A7">
              <w:rPr>
                <w:sz w:val="20"/>
              </w:rPr>
              <w:lastRenderedPageBreak/>
              <w:t>Надзвичайні доходи</w:t>
            </w:r>
          </w:p>
        </w:tc>
        <w:tc>
          <w:tcPr>
            <w:tcW w:w="1984" w:type="dxa"/>
          </w:tcPr>
          <w:p w:rsidR="00AF7249" w:rsidRPr="006067A7" w:rsidRDefault="00E7646B">
            <w:pPr>
              <w:pStyle w:val="a3"/>
              <w:jc w:val="center"/>
              <w:rPr>
                <w:sz w:val="24"/>
              </w:rPr>
            </w:pPr>
            <w:r w:rsidRPr="006067A7">
              <w:rPr>
                <w:sz w:val="24"/>
              </w:rPr>
              <w:t>0</w:t>
            </w:r>
          </w:p>
        </w:tc>
      </w:tr>
    </w:tbl>
    <w:p w:rsidR="0095013F" w:rsidRPr="006067A7" w:rsidRDefault="0095013F">
      <w:pPr>
        <w:pStyle w:val="a3"/>
        <w:jc w:val="both"/>
        <w:rPr>
          <w:sz w:val="24"/>
        </w:rPr>
      </w:pPr>
      <w:r w:rsidRPr="006067A7">
        <w:rPr>
          <w:sz w:val="24"/>
        </w:rPr>
        <w:tab/>
      </w:r>
    </w:p>
    <w:p w:rsidR="0095013F" w:rsidRPr="006067A7" w:rsidRDefault="0095013F">
      <w:pPr>
        <w:pStyle w:val="a3"/>
        <w:ind w:firstLine="720"/>
        <w:jc w:val="both"/>
        <w:rPr>
          <w:b/>
          <w:sz w:val="24"/>
        </w:rPr>
      </w:pPr>
    </w:p>
    <w:p w:rsidR="0095013F" w:rsidRPr="006067A7" w:rsidRDefault="0095013F">
      <w:pPr>
        <w:pStyle w:val="a3"/>
        <w:jc w:val="both"/>
        <w:rPr>
          <w:i/>
          <w:sz w:val="28"/>
        </w:rPr>
      </w:pPr>
      <w:r w:rsidRPr="006067A7">
        <w:rPr>
          <w:sz w:val="28"/>
        </w:rPr>
        <w:t>Примітка 2.</w:t>
      </w:r>
      <w:r w:rsidRPr="006067A7">
        <w:rPr>
          <w:b/>
          <w:sz w:val="24"/>
        </w:rPr>
        <w:t xml:space="preserve"> </w:t>
      </w:r>
      <w:r w:rsidRPr="006067A7">
        <w:rPr>
          <w:i/>
          <w:sz w:val="28"/>
        </w:rPr>
        <w:t xml:space="preserve">Інші операційні витрати відображають:   </w:t>
      </w:r>
    </w:p>
    <w:p w:rsidR="0095013F" w:rsidRPr="006067A7" w:rsidRDefault="00566DB9" w:rsidP="00566DB9">
      <w:pPr>
        <w:pStyle w:val="a3"/>
        <w:jc w:val="right"/>
        <w:rPr>
          <w:sz w:val="24"/>
        </w:rPr>
      </w:pPr>
      <w:r w:rsidRPr="006067A7">
        <w:rPr>
          <w:sz w:val="24"/>
        </w:rPr>
        <w:t>Тис.грн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9"/>
        <w:gridCol w:w="1276"/>
      </w:tblGrid>
      <w:tr w:rsidR="00AF7249" w:rsidRPr="006067A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629" w:type="dxa"/>
            <w:shd w:val="pct10" w:color="auto" w:fill="FFFFFF"/>
          </w:tcPr>
          <w:p w:rsidR="00AF7249" w:rsidRPr="006067A7" w:rsidRDefault="00AF7249">
            <w:pPr>
              <w:pStyle w:val="a3"/>
              <w:jc w:val="center"/>
              <w:rPr>
                <w:b/>
                <w:sz w:val="20"/>
              </w:rPr>
            </w:pPr>
            <w:r w:rsidRPr="006067A7">
              <w:rPr>
                <w:b/>
                <w:sz w:val="20"/>
              </w:rPr>
              <w:t>Інші  операційні витрати</w:t>
            </w:r>
          </w:p>
          <w:p w:rsidR="00AF7249" w:rsidRPr="006067A7" w:rsidRDefault="00AF7249">
            <w:pPr>
              <w:pStyle w:val="a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pct10" w:color="auto" w:fill="FFFFFF"/>
          </w:tcPr>
          <w:p w:rsidR="00AF7249" w:rsidRPr="006067A7" w:rsidRDefault="00AF7249">
            <w:pPr>
              <w:pStyle w:val="a3"/>
              <w:jc w:val="center"/>
              <w:rPr>
                <w:b/>
                <w:sz w:val="20"/>
              </w:rPr>
            </w:pPr>
            <w:r w:rsidRPr="006067A7">
              <w:rPr>
                <w:b/>
                <w:sz w:val="20"/>
              </w:rPr>
              <w:t>2007</w:t>
            </w:r>
          </w:p>
        </w:tc>
      </w:tr>
      <w:tr w:rsidR="00AF7249" w:rsidRPr="006067A7">
        <w:tblPrEx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AF7249" w:rsidRPr="006067A7" w:rsidRDefault="00AF7249">
            <w:pPr>
              <w:pStyle w:val="a3"/>
              <w:jc w:val="both"/>
              <w:rPr>
                <w:sz w:val="20"/>
              </w:rPr>
            </w:pPr>
            <w:r w:rsidRPr="006067A7">
              <w:rPr>
                <w:sz w:val="20"/>
              </w:rPr>
              <w:t>Собівартість реалізованих виробничих запасів</w:t>
            </w:r>
          </w:p>
        </w:tc>
        <w:tc>
          <w:tcPr>
            <w:tcW w:w="1276" w:type="dxa"/>
          </w:tcPr>
          <w:p w:rsidR="00AF7249" w:rsidRPr="006067A7" w:rsidRDefault="00AF7249">
            <w:pPr>
              <w:pStyle w:val="a3"/>
              <w:jc w:val="center"/>
            </w:pPr>
            <w:r w:rsidRPr="006067A7">
              <w:t>0</w:t>
            </w:r>
          </w:p>
        </w:tc>
      </w:tr>
      <w:tr w:rsidR="00AF7249" w:rsidRPr="006067A7">
        <w:tblPrEx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AF7249" w:rsidRPr="006067A7" w:rsidRDefault="00AF7249">
            <w:pPr>
              <w:pStyle w:val="a3"/>
              <w:jc w:val="both"/>
              <w:rPr>
                <w:sz w:val="20"/>
              </w:rPr>
            </w:pPr>
            <w:r w:rsidRPr="006067A7">
              <w:rPr>
                <w:sz w:val="20"/>
              </w:rPr>
              <w:t>Сумнівні борги</w:t>
            </w:r>
          </w:p>
        </w:tc>
        <w:tc>
          <w:tcPr>
            <w:tcW w:w="1276" w:type="dxa"/>
          </w:tcPr>
          <w:p w:rsidR="00AF7249" w:rsidRPr="006067A7" w:rsidRDefault="007439B0">
            <w:pPr>
              <w:pStyle w:val="a3"/>
              <w:jc w:val="center"/>
            </w:pPr>
            <w:r w:rsidRPr="006067A7">
              <w:t>0</w:t>
            </w:r>
          </w:p>
        </w:tc>
      </w:tr>
      <w:tr w:rsidR="00AF7249" w:rsidRPr="006067A7">
        <w:tblPrEx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AF7249" w:rsidRPr="006067A7" w:rsidRDefault="00AF7249">
            <w:pPr>
              <w:pStyle w:val="a3"/>
              <w:jc w:val="both"/>
              <w:rPr>
                <w:sz w:val="20"/>
              </w:rPr>
            </w:pPr>
            <w:r w:rsidRPr="006067A7">
              <w:rPr>
                <w:sz w:val="20"/>
              </w:rPr>
              <w:t>Втрата від знецінення запасів</w:t>
            </w:r>
          </w:p>
        </w:tc>
        <w:tc>
          <w:tcPr>
            <w:tcW w:w="1276" w:type="dxa"/>
          </w:tcPr>
          <w:p w:rsidR="00AF7249" w:rsidRPr="006067A7" w:rsidRDefault="00AF7249">
            <w:pPr>
              <w:pStyle w:val="a3"/>
              <w:jc w:val="center"/>
            </w:pPr>
            <w:r w:rsidRPr="006067A7">
              <w:t>0</w:t>
            </w:r>
          </w:p>
        </w:tc>
      </w:tr>
      <w:tr w:rsidR="00AF7249" w:rsidRPr="006067A7">
        <w:tblPrEx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AF7249" w:rsidRPr="006067A7" w:rsidRDefault="00AF7249">
            <w:pPr>
              <w:pStyle w:val="a3"/>
              <w:jc w:val="both"/>
              <w:rPr>
                <w:sz w:val="20"/>
              </w:rPr>
            </w:pPr>
            <w:r w:rsidRPr="006067A7">
              <w:rPr>
                <w:sz w:val="20"/>
              </w:rPr>
              <w:t>Втрати від операційних курсових різниць</w:t>
            </w:r>
          </w:p>
        </w:tc>
        <w:tc>
          <w:tcPr>
            <w:tcW w:w="1276" w:type="dxa"/>
          </w:tcPr>
          <w:p w:rsidR="00AF7249" w:rsidRPr="006067A7" w:rsidRDefault="00AF7249">
            <w:pPr>
              <w:pStyle w:val="a3"/>
              <w:jc w:val="center"/>
            </w:pPr>
            <w:r w:rsidRPr="006067A7">
              <w:t>0</w:t>
            </w:r>
          </w:p>
        </w:tc>
      </w:tr>
      <w:tr w:rsidR="00AF7249" w:rsidRPr="006067A7">
        <w:tblPrEx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AF7249" w:rsidRPr="006067A7" w:rsidRDefault="00AF7249">
            <w:pPr>
              <w:pStyle w:val="a3"/>
              <w:jc w:val="both"/>
              <w:rPr>
                <w:sz w:val="20"/>
              </w:rPr>
            </w:pPr>
            <w:r w:rsidRPr="006067A7">
              <w:rPr>
                <w:sz w:val="20"/>
              </w:rPr>
              <w:t>Визнані економічні санкції</w:t>
            </w:r>
          </w:p>
        </w:tc>
        <w:tc>
          <w:tcPr>
            <w:tcW w:w="1276" w:type="dxa"/>
          </w:tcPr>
          <w:p w:rsidR="00AF7249" w:rsidRPr="006067A7" w:rsidRDefault="00703E3F">
            <w:pPr>
              <w:pStyle w:val="a3"/>
              <w:jc w:val="center"/>
            </w:pPr>
            <w:r w:rsidRPr="006067A7">
              <w:t>0</w:t>
            </w:r>
          </w:p>
        </w:tc>
      </w:tr>
      <w:tr w:rsidR="00AF7249" w:rsidRPr="006067A7">
        <w:tblPrEx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AF7249" w:rsidRPr="006067A7" w:rsidRDefault="00AF7249">
            <w:pPr>
              <w:pStyle w:val="a3"/>
              <w:jc w:val="both"/>
              <w:rPr>
                <w:sz w:val="20"/>
              </w:rPr>
            </w:pPr>
            <w:r w:rsidRPr="006067A7">
              <w:rPr>
                <w:sz w:val="20"/>
              </w:rPr>
              <w:t>Відрахування для забезпечення наступних операційних витрат</w:t>
            </w:r>
          </w:p>
        </w:tc>
        <w:tc>
          <w:tcPr>
            <w:tcW w:w="1276" w:type="dxa"/>
          </w:tcPr>
          <w:p w:rsidR="00AF7249" w:rsidRPr="006067A7" w:rsidRDefault="00703E3F">
            <w:pPr>
              <w:pStyle w:val="a3"/>
              <w:jc w:val="center"/>
            </w:pPr>
            <w:r w:rsidRPr="006067A7">
              <w:t>0</w:t>
            </w:r>
          </w:p>
        </w:tc>
      </w:tr>
      <w:tr w:rsidR="00AF7249" w:rsidRPr="006067A7">
        <w:tblPrEx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AF7249" w:rsidRPr="006067A7" w:rsidRDefault="00AF7249">
            <w:pPr>
              <w:pStyle w:val="a3"/>
              <w:jc w:val="both"/>
            </w:pPr>
            <w:r w:rsidRPr="006067A7">
              <w:t>Інші операційні витрати</w:t>
            </w:r>
            <w:r w:rsidR="007439B0" w:rsidRPr="006067A7">
              <w:t xml:space="preserve"> (пільгові пенсії)</w:t>
            </w:r>
          </w:p>
        </w:tc>
        <w:tc>
          <w:tcPr>
            <w:tcW w:w="1276" w:type="dxa"/>
          </w:tcPr>
          <w:p w:rsidR="00AF7249" w:rsidRPr="006067A7" w:rsidRDefault="007439B0">
            <w:pPr>
              <w:pStyle w:val="a3"/>
              <w:jc w:val="center"/>
            </w:pPr>
            <w:r w:rsidRPr="006067A7">
              <w:t>53,1</w:t>
            </w:r>
          </w:p>
        </w:tc>
      </w:tr>
      <w:tr w:rsidR="00AF7249" w:rsidRPr="006067A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629" w:type="dxa"/>
          </w:tcPr>
          <w:p w:rsidR="00AF7249" w:rsidRPr="006067A7" w:rsidRDefault="00AF7249">
            <w:pPr>
              <w:pStyle w:val="a3"/>
              <w:jc w:val="both"/>
            </w:pPr>
            <w:r w:rsidRPr="006067A7">
              <w:t>Разом</w:t>
            </w:r>
          </w:p>
        </w:tc>
        <w:tc>
          <w:tcPr>
            <w:tcW w:w="1276" w:type="dxa"/>
          </w:tcPr>
          <w:p w:rsidR="00AF7249" w:rsidRPr="006067A7" w:rsidRDefault="007439B0">
            <w:pPr>
              <w:pStyle w:val="a3"/>
              <w:jc w:val="center"/>
            </w:pPr>
            <w:r w:rsidRPr="006067A7">
              <w:t>53,1</w:t>
            </w:r>
          </w:p>
        </w:tc>
      </w:tr>
    </w:tbl>
    <w:p w:rsidR="0095013F" w:rsidRPr="006067A7" w:rsidRDefault="0095013F">
      <w:pPr>
        <w:pStyle w:val="a3"/>
        <w:jc w:val="both"/>
        <w:rPr>
          <w:sz w:val="24"/>
        </w:rPr>
      </w:pPr>
      <w:r w:rsidRPr="006067A7">
        <w:rPr>
          <w:sz w:val="24"/>
        </w:rPr>
        <w:t xml:space="preserve"> </w:t>
      </w:r>
    </w:p>
    <w:p w:rsidR="00B10F4F" w:rsidRPr="006067A7" w:rsidRDefault="00B10F4F">
      <w:pPr>
        <w:pStyle w:val="a3"/>
        <w:jc w:val="both"/>
        <w:rPr>
          <w:sz w:val="24"/>
          <w:szCs w:val="24"/>
        </w:rPr>
      </w:pPr>
      <w:r w:rsidRPr="006067A7">
        <w:rPr>
          <w:sz w:val="28"/>
        </w:rPr>
        <w:t xml:space="preserve">Примітка 3. </w:t>
      </w:r>
      <w:r w:rsidRPr="006067A7">
        <w:rPr>
          <w:sz w:val="24"/>
          <w:szCs w:val="24"/>
        </w:rPr>
        <w:t xml:space="preserve">Адміністратитивні витрати за звітний період склали </w:t>
      </w:r>
      <w:r w:rsidR="007439B0" w:rsidRPr="006067A7">
        <w:rPr>
          <w:sz w:val="24"/>
          <w:szCs w:val="24"/>
        </w:rPr>
        <w:t>119,9</w:t>
      </w:r>
      <w:r w:rsidRPr="006067A7">
        <w:rPr>
          <w:sz w:val="24"/>
          <w:szCs w:val="24"/>
        </w:rPr>
        <w:t xml:space="preserve"> тис.грн</w:t>
      </w:r>
      <w:r w:rsidR="00360CCD" w:rsidRPr="006067A7">
        <w:rPr>
          <w:sz w:val="24"/>
          <w:szCs w:val="24"/>
        </w:rPr>
        <w:t>.</w:t>
      </w:r>
      <w:r w:rsidRPr="006067A7">
        <w:rPr>
          <w:sz w:val="24"/>
          <w:szCs w:val="24"/>
        </w:rPr>
        <w:t xml:space="preserve"> </w:t>
      </w:r>
    </w:p>
    <w:p w:rsidR="00360CCD" w:rsidRPr="006067A7" w:rsidRDefault="00360CCD">
      <w:pPr>
        <w:pStyle w:val="a3"/>
        <w:jc w:val="both"/>
        <w:rPr>
          <w:sz w:val="24"/>
        </w:rPr>
      </w:pPr>
    </w:p>
    <w:p w:rsidR="0095013F" w:rsidRPr="006067A7" w:rsidRDefault="0095013F">
      <w:pPr>
        <w:pStyle w:val="a3"/>
        <w:jc w:val="both"/>
        <w:rPr>
          <w:b/>
          <w:sz w:val="28"/>
        </w:rPr>
      </w:pPr>
      <w:r w:rsidRPr="006067A7">
        <w:rPr>
          <w:b/>
          <w:sz w:val="24"/>
        </w:rPr>
        <w:t xml:space="preserve"> </w:t>
      </w:r>
      <w:r w:rsidR="007D272B" w:rsidRPr="006067A7">
        <w:rPr>
          <w:sz w:val="28"/>
        </w:rPr>
        <w:t>Примітка 4</w:t>
      </w:r>
      <w:r w:rsidRPr="006067A7">
        <w:rPr>
          <w:sz w:val="28"/>
        </w:rPr>
        <w:t>.</w:t>
      </w:r>
      <w:r w:rsidRPr="006067A7">
        <w:rPr>
          <w:b/>
          <w:sz w:val="24"/>
        </w:rPr>
        <w:t xml:space="preserve"> </w:t>
      </w:r>
      <w:r w:rsidRPr="006067A7">
        <w:rPr>
          <w:sz w:val="24"/>
        </w:rPr>
        <w:t xml:space="preserve">Середньорічна кількість простих акцій </w:t>
      </w:r>
      <w:r w:rsidR="007B1D8B" w:rsidRPr="006067A7">
        <w:rPr>
          <w:sz w:val="24"/>
        </w:rPr>
        <w:t>458 400</w:t>
      </w:r>
      <w:r w:rsidRPr="006067A7">
        <w:rPr>
          <w:sz w:val="24"/>
        </w:rPr>
        <w:t xml:space="preserve"> шт. Протягом звітного року кількість простих акцій в обігу не змінювалась.</w:t>
      </w:r>
    </w:p>
    <w:p w:rsidR="0095013F" w:rsidRPr="006067A7" w:rsidRDefault="0095013F">
      <w:pPr>
        <w:pStyle w:val="a3"/>
        <w:jc w:val="both"/>
        <w:rPr>
          <w:b/>
          <w:sz w:val="24"/>
        </w:rPr>
      </w:pPr>
    </w:p>
    <w:p w:rsidR="0095013F" w:rsidRPr="006067A7" w:rsidRDefault="0095013F">
      <w:pPr>
        <w:pStyle w:val="a3"/>
        <w:jc w:val="both"/>
        <w:rPr>
          <w:sz w:val="28"/>
        </w:rPr>
      </w:pPr>
      <w:r w:rsidRPr="006067A7">
        <w:rPr>
          <w:b/>
          <w:sz w:val="24"/>
        </w:rPr>
        <w:t xml:space="preserve"> </w:t>
      </w:r>
      <w:r w:rsidR="007D272B" w:rsidRPr="006067A7">
        <w:rPr>
          <w:sz w:val="28"/>
        </w:rPr>
        <w:t>Примітка 5</w:t>
      </w:r>
      <w:r w:rsidRPr="006067A7">
        <w:rPr>
          <w:sz w:val="28"/>
        </w:rPr>
        <w:t>.</w:t>
      </w:r>
      <w:r w:rsidRPr="006067A7">
        <w:rPr>
          <w:b/>
          <w:sz w:val="24"/>
        </w:rPr>
        <w:t xml:space="preserve"> </w:t>
      </w:r>
      <w:r w:rsidRPr="006067A7">
        <w:rPr>
          <w:sz w:val="24"/>
        </w:rPr>
        <w:t xml:space="preserve"> Чистий прибуток на одну   просту    акцію   в   200</w:t>
      </w:r>
      <w:r w:rsidR="007439B0" w:rsidRPr="006067A7">
        <w:rPr>
          <w:sz w:val="24"/>
        </w:rPr>
        <w:t>8</w:t>
      </w:r>
      <w:r w:rsidRPr="006067A7">
        <w:rPr>
          <w:sz w:val="24"/>
        </w:rPr>
        <w:t xml:space="preserve"> р. не розраховувався.</w:t>
      </w:r>
    </w:p>
    <w:p w:rsidR="0095013F" w:rsidRPr="006067A7" w:rsidRDefault="0095013F">
      <w:pPr>
        <w:pStyle w:val="a3"/>
        <w:rPr>
          <w:b/>
          <w:sz w:val="28"/>
        </w:rPr>
      </w:pPr>
    </w:p>
    <w:p w:rsidR="0095013F" w:rsidRPr="006067A7" w:rsidRDefault="0095013F">
      <w:pPr>
        <w:pStyle w:val="a3"/>
        <w:rPr>
          <w:b/>
          <w:sz w:val="28"/>
        </w:rPr>
      </w:pPr>
    </w:p>
    <w:p w:rsidR="00AF7249" w:rsidRPr="006067A7" w:rsidRDefault="00AF7249">
      <w:pPr>
        <w:pStyle w:val="a3"/>
        <w:jc w:val="both"/>
        <w:rPr>
          <w:sz w:val="24"/>
        </w:rPr>
      </w:pPr>
      <w:r w:rsidRPr="006067A7">
        <w:rPr>
          <w:sz w:val="24"/>
        </w:rPr>
        <w:t>Директор</w:t>
      </w:r>
      <w:r w:rsidR="008A4977" w:rsidRPr="006067A7">
        <w:rPr>
          <w:sz w:val="24"/>
        </w:rPr>
        <w:t xml:space="preserve">        </w:t>
      </w:r>
      <w:r w:rsidR="00725A55" w:rsidRPr="006067A7">
        <w:rPr>
          <w:sz w:val="24"/>
        </w:rPr>
        <w:t xml:space="preserve">                                             </w:t>
      </w:r>
      <w:r w:rsidR="006067A7">
        <w:rPr>
          <w:sz w:val="24"/>
        </w:rPr>
        <w:t xml:space="preserve">   </w:t>
      </w:r>
      <w:r w:rsidR="00725A55" w:rsidRPr="006067A7">
        <w:rPr>
          <w:sz w:val="24"/>
        </w:rPr>
        <w:t xml:space="preserve"> </w:t>
      </w:r>
      <w:r w:rsidR="008A4977" w:rsidRPr="006067A7">
        <w:rPr>
          <w:sz w:val="24"/>
        </w:rPr>
        <w:t xml:space="preserve">         Політучий</w:t>
      </w:r>
      <w:r w:rsidR="008A4977" w:rsidRPr="006067A7">
        <w:rPr>
          <w:sz w:val="24"/>
        </w:rPr>
        <w:tab/>
        <w:t>І.В.</w:t>
      </w:r>
    </w:p>
    <w:p w:rsidR="00AF7249" w:rsidRPr="006067A7" w:rsidRDefault="00AF7249">
      <w:pPr>
        <w:pStyle w:val="a3"/>
        <w:jc w:val="both"/>
        <w:rPr>
          <w:sz w:val="24"/>
        </w:rPr>
      </w:pPr>
    </w:p>
    <w:p w:rsidR="00AF7249" w:rsidRPr="006067A7" w:rsidRDefault="00AF7249">
      <w:pPr>
        <w:pStyle w:val="a3"/>
        <w:jc w:val="both"/>
        <w:rPr>
          <w:sz w:val="24"/>
        </w:rPr>
      </w:pPr>
    </w:p>
    <w:p w:rsidR="0095013F" w:rsidRPr="006067A7" w:rsidRDefault="00AF7249">
      <w:pPr>
        <w:pStyle w:val="a3"/>
        <w:jc w:val="both"/>
        <w:rPr>
          <w:sz w:val="24"/>
        </w:rPr>
      </w:pPr>
      <w:r w:rsidRPr="006067A7">
        <w:rPr>
          <w:sz w:val="24"/>
        </w:rPr>
        <w:t>Головний бухгалтер</w:t>
      </w:r>
      <w:r w:rsidR="0095013F" w:rsidRPr="006067A7">
        <w:rPr>
          <w:sz w:val="24"/>
        </w:rPr>
        <w:t xml:space="preserve">       </w:t>
      </w:r>
      <w:r w:rsidR="008A4977" w:rsidRPr="006067A7">
        <w:rPr>
          <w:sz w:val="24"/>
        </w:rPr>
        <w:t xml:space="preserve">             </w:t>
      </w:r>
      <w:r w:rsidR="006067A7">
        <w:rPr>
          <w:sz w:val="24"/>
        </w:rPr>
        <w:t xml:space="preserve">                      </w:t>
      </w:r>
      <w:r w:rsidR="008A4977" w:rsidRPr="006067A7">
        <w:rPr>
          <w:sz w:val="24"/>
        </w:rPr>
        <w:t xml:space="preserve">       Ковтун  О.В.</w:t>
      </w:r>
    </w:p>
    <w:p w:rsidR="0095013F" w:rsidRPr="006067A7" w:rsidRDefault="0095013F">
      <w:pPr>
        <w:jc w:val="both"/>
        <w:rPr>
          <w:sz w:val="24"/>
          <w:lang w:val="uk-UA"/>
        </w:rPr>
      </w:pPr>
    </w:p>
    <w:sectPr w:rsidR="0095013F" w:rsidRPr="006067A7">
      <w:footerReference w:type="default" r:id="rId7"/>
      <w:pgSz w:w="11906" w:h="16838" w:code="9"/>
      <w:pgMar w:top="1021" w:right="567" w:bottom="1021" w:left="1134" w:header="57" w:footer="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3E0" w:rsidRDefault="001713E0">
      <w:r>
        <w:separator/>
      </w:r>
    </w:p>
  </w:endnote>
  <w:endnote w:type="continuationSeparator" w:id="1">
    <w:p w:rsidR="001713E0" w:rsidRDefault="00171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7A7" w:rsidRDefault="006067A7">
    <w:pPr>
      <w:pStyle w:val="a6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5261E">
      <w:rPr>
        <w:rStyle w:val="a7"/>
        <w:noProof/>
      </w:rPr>
      <w:t>5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3E0" w:rsidRDefault="001713E0">
      <w:r>
        <w:separator/>
      </w:r>
    </w:p>
  </w:footnote>
  <w:footnote w:type="continuationSeparator" w:id="1">
    <w:p w:rsidR="001713E0" w:rsidRDefault="00171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730"/>
    <w:multiLevelType w:val="hybridMultilevel"/>
    <w:tmpl w:val="5C78FBFE"/>
    <w:lvl w:ilvl="0" w:tplc="6150D8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739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3D15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927092"/>
    <w:multiLevelType w:val="singleLevel"/>
    <w:tmpl w:val="C90082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BD037E"/>
    <w:multiLevelType w:val="singleLevel"/>
    <w:tmpl w:val="2CF87B2C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>
    <w:nsid w:val="2317572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1B4908"/>
    <w:multiLevelType w:val="singleLevel"/>
    <w:tmpl w:val="16668CD2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BA96392"/>
    <w:multiLevelType w:val="singleLevel"/>
    <w:tmpl w:val="5C0823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BFB12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E56EFC"/>
    <w:multiLevelType w:val="singleLevel"/>
    <w:tmpl w:val="282A1ED6"/>
    <w:lvl w:ilvl="0">
      <w:start w:val="5"/>
      <w:numFmt w:val="bullet"/>
      <w:lvlText w:val="-"/>
      <w:lvlJc w:val="left"/>
      <w:pPr>
        <w:tabs>
          <w:tab w:val="num" w:pos="730"/>
        </w:tabs>
        <w:ind w:left="73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9BD"/>
    <w:rsid w:val="0002238E"/>
    <w:rsid w:val="00031E61"/>
    <w:rsid w:val="000409F5"/>
    <w:rsid w:val="00042671"/>
    <w:rsid w:val="00050B73"/>
    <w:rsid w:val="0008035F"/>
    <w:rsid w:val="000B6446"/>
    <w:rsid w:val="000C7862"/>
    <w:rsid w:val="00115E54"/>
    <w:rsid w:val="00151630"/>
    <w:rsid w:val="001713E0"/>
    <w:rsid w:val="0018735F"/>
    <w:rsid w:val="001919BD"/>
    <w:rsid w:val="001A69F2"/>
    <w:rsid w:val="001B0273"/>
    <w:rsid w:val="001C507A"/>
    <w:rsid w:val="001D3B3D"/>
    <w:rsid w:val="00215AF8"/>
    <w:rsid w:val="00286DDC"/>
    <w:rsid w:val="002A0B1C"/>
    <w:rsid w:val="002A306F"/>
    <w:rsid w:val="003231C7"/>
    <w:rsid w:val="00356E77"/>
    <w:rsid w:val="00360CCD"/>
    <w:rsid w:val="00364D7A"/>
    <w:rsid w:val="00383593"/>
    <w:rsid w:val="003E5138"/>
    <w:rsid w:val="004264B6"/>
    <w:rsid w:val="00465353"/>
    <w:rsid w:val="00466EDD"/>
    <w:rsid w:val="004A03A8"/>
    <w:rsid w:val="00501203"/>
    <w:rsid w:val="00553C47"/>
    <w:rsid w:val="00566C54"/>
    <w:rsid w:val="00566DB9"/>
    <w:rsid w:val="00583CD2"/>
    <w:rsid w:val="00584873"/>
    <w:rsid w:val="00585F7B"/>
    <w:rsid w:val="005871DD"/>
    <w:rsid w:val="005C451D"/>
    <w:rsid w:val="006067A7"/>
    <w:rsid w:val="0061431C"/>
    <w:rsid w:val="006325D0"/>
    <w:rsid w:val="006843F9"/>
    <w:rsid w:val="006942E2"/>
    <w:rsid w:val="006D6BC3"/>
    <w:rsid w:val="006D7201"/>
    <w:rsid w:val="006F587A"/>
    <w:rsid w:val="006F74FC"/>
    <w:rsid w:val="00700091"/>
    <w:rsid w:val="00703E3F"/>
    <w:rsid w:val="00725A55"/>
    <w:rsid w:val="007439B0"/>
    <w:rsid w:val="00754F3C"/>
    <w:rsid w:val="00756861"/>
    <w:rsid w:val="007731AC"/>
    <w:rsid w:val="007A5406"/>
    <w:rsid w:val="007B1D8B"/>
    <w:rsid w:val="007D272B"/>
    <w:rsid w:val="007F2099"/>
    <w:rsid w:val="00812555"/>
    <w:rsid w:val="0085261E"/>
    <w:rsid w:val="008779C3"/>
    <w:rsid w:val="00880D90"/>
    <w:rsid w:val="00885751"/>
    <w:rsid w:val="008A4977"/>
    <w:rsid w:val="008D4BDB"/>
    <w:rsid w:val="008E50A7"/>
    <w:rsid w:val="0090139C"/>
    <w:rsid w:val="00901A22"/>
    <w:rsid w:val="009137B4"/>
    <w:rsid w:val="0095013F"/>
    <w:rsid w:val="00986D30"/>
    <w:rsid w:val="009D7155"/>
    <w:rsid w:val="009E0FF9"/>
    <w:rsid w:val="009E40AB"/>
    <w:rsid w:val="009F3931"/>
    <w:rsid w:val="00A1451E"/>
    <w:rsid w:val="00A23FC3"/>
    <w:rsid w:val="00A300EE"/>
    <w:rsid w:val="00A30F59"/>
    <w:rsid w:val="00A66F14"/>
    <w:rsid w:val="00A94271"/>
    <w:rsid w:val="00AE2702"/>
    <w:rsid w:val="00AF7249"/>
    <w:rsid w:val="00B06909"/>
    <w:rsid w:val="00B10F4F"/>
    <w:rsid w:val="00BB04DE"/>
    <w:rsid w:val="00BB2183"/>
    <w:rsid w:val="00C14F8B"/>
    <w:rsid w:val="00C24BAE"/>
    <w:rsid w:val="00C25DF9"/>
    <w:rsid w:val="00C456AF"/>
    <w:rsid w:val="00C92C03"/>
    <w:rsid w:val="00D11BD8"/>
    <w:rsid w:val="00D303E5"/>
    <w:rsid w:val="00D55833"/>
    <w:rsid w:val="00D631F9"/>
    <w:rsid w:val="00D73FEF"/>
    <w:rsid w:val="00D81913"/>
    <w:rsid w:val="00DC20F1"/>
    <w:rsid w:val="00DC228A"/>
    <w:rsid w:val="00DC272D"/>
    <w:rsid w:val="00DC7DA7"/>
    <w:rsid w:val="00E7646B"/>
    <w:rsid w:val="00E86BE2"/>
    <w:rsid w:val="00E92310"/>
    <w:rsid w:val="00E959CC"/>
    <w:rsid w:val="00EA4AA6"/>
    <w:rsid w:val="00EB0CDD"/>
    <w:rsid w:val="00EB4664"/>
    <w:rsid w:val="00F03BB5"/>
    <w:rsid w:val="00F17BB9"/>
    <w:rsid w:val="00F30AA7"/>
    <w:rsid w:val="00F6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2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2"/>
      <w:lang w:val="uk-UA"/>
    </w:rPr>
  </w:style>
  <w:style w:type="paragraph" w:styleId="a4">
    <w:name w:val="Body Text Indent"/>
    <w:basedOn w:val="a"/>
    <w:pPr>
      <w:jc w:val="center"/>
    </w:pPr>
    <w:rPr>
      <w:rFonts w:ascii="Tahoma" w:hAnsi="Tahoma"/>
      <w:b/>
      <w:sz w:val="10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">
    <w:name w:val="Body Text 3"/>
    <w:basedOn w:val="a"/>
    <w:rPr>
      <w:rFonts w:ascii="Tahoma" w:hAnsi="Tahoma"/>
      <w:sz w:val="22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rsid w:val="008D4BDB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Примітки до фінансової звітності ВАТ “Емальхімпром”</vt:lpstr>
    </vt:vector>
  </TitlesOfParts>
  <Company> </Company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Примітки до фінансової звітності ВАТ “Емальхімпром”</dc:title>
  <dc:subject/>
  <dc:creator>Garag</dc:creator>
  <cp:keywords/>
  <cp:lastModifiedBy>Garag</cp:lastModifiedBy>
  <cp:revision>1</cp:revision>
  <cp:lastPrinted>2009-04-27T13:00:00Z</cp:lastPrinted>
  <dcterms:created xsi:type="dcterms:W3CDTF">2012-02-22T08:52:00Z</dcterms:created>
  <dcterms:modified xsi:type="dcterms:W3CDTF">2012-02-22T08:54:00Z</dcterms:modified>
</cp:coreProperties>
</file>