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AE" w:rsidRPr="002B37AE" w:rsidRDefault="002B37AE" w:rsidP="002B37AE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4A4A4A"/>
          <w:lang w:val="uk-UA" w:eastAsia="ru-RU"/>
        </w:rPr>
      </w:pPr>
    </w:p>
    <w:p w:rsidR="003B27BF" w:rsidRDefault="003B27BF" w:rsidP="002B37AE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</w:pPr>
      <w:r w:rsidRPr="003B27BF">
        <w:rPr>
          <w:rFonts w:ascii="Georgia" w:eastAsia="Times New Roman" w:hAnsi="Georgia" w:cs="Times New Roman"/>
          <w:b/>
          <w:color w:val="4A4A4A"/>
          <w:sz w:val="28"/>
          <w:szCs w:val="28"/>
          <w:lang w:eastAsia="ru-RU"/>
        </w:rPr>
        <w:t xml:space="preserve">     </w:t>
      </w:r>
      <w:r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t xml:space="preserve">                      </w:t>
      </w:r>
      <w:r w:rsidRPr="003B27BF">
        <w:rPr>
          <w:rFonts w:ascii="Georgia" w:eastAsia="Times New Roman" w:hAnsi="Georgia" w:cs="Times New Roman"/>
          <w:b/>
          <w:color w:val="4A4A4A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t xml:space="preserve">       </w:t>
      </w:r>
      <w:r w:rsidRPr="003B27BF">
        <w:rPr>
          <w:rFonts w:ascii="Georgia" w:eastAsia="Times New Roman" w:hAnsi="Georgia" w:cs="Times New Roman"/>
          <w:b/>
          <w:color w:val="4A4A4A"/>
          <w:sz w:val="28"/>
          <w:szCs w:val="28"/>
          <w:lang w:eastAsia="ru-RU"/>
        </w:rPr>
        <w:t xml:space="preserve"> </w:t>
      </w:r>
      <w:r w:rsidRPr="003B27BF"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t>Шановний акціонер</w:t>
      </w:r>
    </w:p>
    <w:p w:rsidR="003B27BF" w:rsidRDefault="003B27BF" w:rsidP="002B37AE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t xml:space="preserve">                </w:t>
      </w:r>
      <w:r w:rsidRPr="003B27BF">
        <w:rPr>
          <w:rFonts w:ascii="Georgia" w:eastAsia="Times New Roman" w:hAnsi="Georgia" w:cs="Times New Roman"/>
          <w:b/>
          <w:color w:val="4A4A4A"/>
          <w:sz w:val="28"/>
          <w:szCs w:val="28"/>
          <w:lang w:eastAsia="ru-RU"/>
        </w:rPr>
        <w:t xml:space="preserve"> </w:t>
      </w:r>
      <w:r w:rsidRPr="003B27BF"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t xml:space="preserve">Приватного акціонерного </w:t>
      </w:r>
      <w:r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t xml:space="preserve">  </w:t>
      </w:r>
      <w:r w:rsidRPr="003B27BF"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t>товариства</w:t>
      </w:r>
      <w:r w:rsidR="002B37AE" w:rsidRPr="003B27BF">
        <w:rPr>
          <w:rFonts w:ascii="Georgia" w:eastAsia="Times New Roman" w:hAnsi="Georgia" w:cs="Times New Roman"/>
          <w:b/>
          <w:color w:val="4A4A4A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t xml:space="preserve">      </w:t>
      </w:r>
    </w:p>
    <w:p w:rsidR="00CD4B17" w:rsidRDefault="003B27BF" w:rsidP="002B37AE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t xml:space="preserve">                            «ПОЛТАВАПРОММАШБУД»</w:t>
      </w:r>
    </w:p>
    <w:p w:rsidR="00CD4B17" w:rsidRPr="002B37AE" w:rsidRDefault="00CD4B17" w:rsidP="00CD4B17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4A4A4A"/>
          <w:lang w:eastAsia="ru-RU"/>
        </w:rPr>
      </w:pPr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Про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вимогу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Закону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України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«Про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депозитарну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систему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України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» про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необхідність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укладення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договору на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обслуговування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рахунку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в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цінних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паперах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з </w:t>
      </w:r>
      <w:proofErr w:type="gram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депозитарною</w:t>
      </w:r>
      <w:proofErr w:type="gram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установою</w:t>
      </w:r>
      <w:proofErr w:type="spellEnd"/>
      <w:r w:rsidRPr="002B37AE">
        <w:rPr>
          <w:rFonts w:ascii="Georgia" w:eastAsia="Times New Roman" w:hAnsi="Georgia" w:cs="Times New Roman"/>
          <w:b/>
          <w:bCs/>
          <w:color w:val="4A4A4A"/>
          <w:lang w:eastAsia="ru-RU"/>
        </w:rPr>
        <w:t>.</w:t>
      </w:r>
    </w:p>
    <w:p w:rsidR="00CD4B17" w:rsidRDefault="002B37AE" w:rsidP="002B37AE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4A4A4A"/>
          <w:lang w:val="uk-UA" w:eastAsia="ru-RU"/>
        </w:rPr>
      </w:pPr>
      <w:r w:rsidRPr="002B37AE">
        <w:rPr>
          <w:rFonts w:ascii="Georgia" w:eastAsia="Times New Roman" w:hAnsi="Georgia" w:cs="Times New Roman"/>
          <w:b/>
          <w:color w:val="4A4A4A"/>
          <w:sz w:val="28"/>
          <w:szCs w:val="28"/>
          <w:lang w:val="uk-UA" w:eastAsia="ru-RU"/>
        </w:rPr>
        <w:br/>
      </w:r>
      <w:r w:rsidRPr="002B37AE">
        <w:rPr>
          <w:rFonts w:ascii="Georgia" w:eastAsia="Times New Roman" w:hAnsi="Georgia" w:cs="Times New Roman"/>
          <w:color w:val="4A4A4A"/>
          <w:lang w:val="uk-UA" w:eastAsia="ru-RU"/>
        </w:rPr>
        <w:br/>
        <w:t>Звертаємо Вашу увагу</w:t>
      </w:r>
      <w:r w:rsidR="003B27BF">
        <w:rPr>
          <w:rFonts w:ascii="Georgia" w:eastAsia="Times New Roman" w:hAnsi="Georgia" w:cs="Times New Roman"/>
          <w:color w:val="4A4A4A"/>
          <w:lang w:val="uk-UA" w:eastAsia="ru-RU"/>
        </w:rPr>
        <w:t>, що</w:t>
      </w:r>
      <w:r w:rsidRPr="002B37AE">
        <w:rPr>
          <w:rFonts w:ascii="Georgia" w:eastAsia="Times New Roman" w:hAnsi="Georgia" w:cs="Times New Roman"/>
          <w:color w:val="4A4A4A"/>
          <w:lang w:val="uk-UA" w:eastAsia="ru-RU"/>
        </w:rPr>
        <w:t xml:space="preserve"> на вимогу Закону України «Про депози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>тарну систему України» було необхідно</w:t>
      </w:r>
      <w:r w:rsidRPr="002B37AE">
        <w:rPr>
          <w:rFonts w:ascii="Georgia" w:eastAsia="Times New Roman" w:hAnsi="Georgia" w:cs="Times New Roman"/>
          <w:color w:val="4A4A4A"/>
          <w:lang w:val="uk-UA" w:eastAsia="ru-RU"/>
        </w:rPr>
        <w:t xml:space="preserve"> укладення договору на обслуговування рахунку в цінних па</w:t>
      </w:r>
      <w:r w:rsidR="003B27BF" w:rsidRPr="003B27BF">
        <w:rPr>
          <w:rFonts w:ascii="Georgia" w:eastAsia="Times New Roman" w:hAnsi="Georgia" w:cs="Times New Roman"/>
          <w:color w:val="4A4A4A"/>
          <w:lang w:val="uk-UA" w:eastAsia="ru-RU"/>
        </w:rPr>
        <w:t xml:space="preserve">перах з депозитарною установою 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 xml:space="preserve"> </w:t>
      </w:r>
      <w:r w:rsidR="00CD4B17" w:rsidRPr="00CD4B17">
        <w:rPr>
          <w:rFonts w:ascii="Georgia" w:eastAsia="Times New Roman" w:hAnsi="Georgia" w:cs="Times New Roman"/>
          <w:b/>
          <w:color w:val="4A4A4A"/>
          <w:lang w:val="uk-UA" w:eastAsia="ru-RU"/>
        </w:rPr>
        <w:t>кожному</w:t>
      </w:r>
      <w:r w:rsidR="003B27BF" w:rsidRPr="00CD4B17">
        <w:rPr>
          <w:rFonts w:ascii="Georgia" w:eastAsia="Times New Roman" w:hAnsi="Georgia" w:cs="Times New Roman"/>
          <w:b/>
          <w:color w:val="4A4A4A"/>
          <w:lang w:val="uk-UA" w:eastAsia="ru-RU"/>
        </w:rPr>
        <w:t xml:space="preserve"> акціонер</w:t>
      </w:r>
      <w:r w:rsidR="00CD4B17" w:rsidRPr="00CD4B17">
        <w:rPr>
          <w:rFonts w:ascii="Georgia" w:eastAsia="Times New Roman" w:hAnsi="Georgia" w:cs="Times New Roman"/>
          <w:b/>
          <w:color w:val="4A4A4A"/>
          <w:lang w:val="uk-UA" w:eastAsia="ru-RU"/>
        </w:rPr>
        <w:t>у</w:t>
      </w:r>
      <w:r w:rsidR="003B27BF">
        <w:rPr>
          <w:rFonts w:ascii="Georgia" w:eastAsia="Times New Roman" w:hAnsi="Georgia" w:cs="Times New Roman"/>
          <w:color w:val="4A4A4A"/>
          <w:lang w:val="uk-UA" w:eastAsia="ru-RU"/>
        </w:rPr>
        <w:t xml:space="preserve"> 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 xml:space="preserve">з </w:t>
      </w:r>
      <w:r w:rsidR="001555FC">
        <w:rPr>
          <w:rFonts w:ascii="Georgia" w:eastAsia="Times New Roman" w:hAnsi="Georgia" w:cs="Times New Roman"/>
          <w:color w:val="4A4A4A"/>
          <w:lang w:val="uk-UA" w:eastAsia="ru-RU"/>
        </w:rPr>
        <w:t xml:space="preserve"> «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>Національним</w:t>
      </w:r>
      <w:r w:rsidR="001555FC">
        <w:rPr>
          <w:rFonts w:ascii="Georgia" w:eastAsia="Times New Roman" w:hAnsi="Georgia" w:cs="Times New Roman"/>
          <w:color w:val="4A4A4A"/>
          <w:lang w:val="uk-UA" w:eastAsia="ru-RU"/>
        </w:rPr>
        <w:t xml:space="preserve"> депозитарі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>єм</w:t>
      </w:r>
      <w:r w:rsidR="001555FC">
        <w:rPr>
          <w:rFonts w:ascii="Georgia" w:eastAsia="Times New Roman" w:hAnsi="Georgia" w:cs="Times New Roman"/>
          <w:color w:val="4A4A4A"/>
          <w:lang w:val="uk-UA" w:eastAsia="ru-RU"/>
        </w:rPr>
        <w:t xml:space="preserve"> України»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>,</w:t>
      </w:r>
      <w:r w:rsidR="001555FC">
        <w:rPr>
          <w:rFonts w:ascii="Georgia" w:eastAsia="Times New Roman" w:hAnsi="Georgia" w:cs="Times New Roman"/>
          <w:color w:val="4A4A4A"/>
          <w:lang w:val="uk-UA" w:eastAsia="ru-RU"/>
        </w:rPr>
        <w:t xml:space="preserve"> 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>з</w:t>
      </w:r>
      <w:r w:rsidR="001555FC">
        <w:rPr>
          <w:rFonts w:ascii="Georgia" w:eastAsia="Times New Roman" w:hAnsi="Georgia" w:cs="Times New Roman"/>
          <w:color w:val="4A4A4A"/>
          <w:lang w:val="uk-UA" w:eastAsia="ru-RU"/>
        </w:rPr>
        <w:t xml:space="preserve"> яким наше Товариство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>, як емітент,</w:t>
      </w:r>
      <w:r w:rsidR="001555FC">
        <w:rPr>
          <w:rFonts w:ascii="Georgia" w:eastAsia="Times New Roman" w:hAnsi="Georgia" w:cs="Times New Roman"/>
          <w:color w:val="4A4A4A"/>
          <w:lang w:val="uk-UA" w:eastAsia="ru-RU"/>
        </w:rPr>
        <w:t xml:space="preserve"> уклало договір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 xml:space="preserve"> на обслуговування акцій всього Товариства</w:t>
      </w:r>
      <w:r w:rsidR="001555FC">
        <w:rPr>
          <w:rFonts w:ascii="Georgia" w:eastAsia="Times New Roman" w:hAnsi="Georgia" w:cs="Times New Roman"/>
          <w:color w:val="4A4A4A"/>
          <w:lang w:val="uk-UA" w:eastAsia="ru-RU"/>
        </w:rPr>
        <w:t>. Про це доповідалось присутнім на загальних зборах.</w:t>
      </w:r>
      <w:r w:rsidRPr="002B37AE">
        <w:rPr>
          <w:rFonts w:ascii="Georgia" w:eastAsia="Times New Roman" w:hAnsi="Georgia" w:cs="Times New Roman"/>
          <w:color w:val="4A4A4A"/>
          <w:lang w:val="uk-UA" w:eastAsia="ru-RU"/>
        </w:rPr>
        <w:br/>
      </w:r>
      <w:r w:rsidRPr="002B37AE">
        <w:rPr>
          <w:rFonts w:ascii="Georgia" w:eastAsia="Times New Roman" w:hAnsi="Georgia" w:cs="Times New Roman"/>
          <w:color w:val="4A4A4A"/>
          <w:lang w:val="uk-UA" w:eastAsia="ru-RU"/>
        </w:rPr>
        <w:br/>
        <w:t xml:space="preserve">При цьому пунктом 10 розділу </w:t>
      </w:r>
      <w:r w:rsidRPr="002B37AE">
        <w:rPr>
          <w:rFonts w:ascii="Georgia" w:eastAsia="Times New Roman" w:hAnsi="Georgia" w:cs="Times New Roman"/>
          <w:color w:val="4A4A4A"/>
          <w:lang w:eastAsia="ru-RU"/>
        </w:rPr>
        <w:t>VI</w:t>
      </w:r>
      <w:r w:rsidRPr="002B37AE">
        <w:rPr>
          <w:rFonts w:ascii="Georgia" w:eastAsia="Times New Roman" w:hAnsi="Georgia" w:cs="Times New Roman"/>
          <w:color w:val="4A4A4A"/>
          <w:lang w:val="uk-UA" w:eastAsia="ru-RU"/>
        </w:rPr>
        <w:t xml:space="preserve"> « Прикінцеві та перехідні положення» встановлено такі наслідки невиконання зазначеної вимоги :</w:t>
      </w:r>
      <w:r w:rsidRPr="002B37AE">
        <w:rPr>
          <w:rFonts w:ascii="Georgia" w:eastAsia="Times New Roman" w:hAnsi="Georgia" w:cs="Times New Roman"/>
          <w:color w:val="4A4A4A"/>
          <w:lang w:val="uk-UA" w:eastAsia="ru-RU"/>
        </w:rPr>
        <w:br/>
        <w:t xml:space="preserve">«10.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Власник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цінних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паперів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,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які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були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дематеріалізовані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,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зобов'язаний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звернутися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до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обраної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емітентом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депозитарної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установи та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укласти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з нею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догові</w:t>
      </w:r>
      <w:proofErr w:type="gramStart"/>
      <w:r w:rsidRPr="002B37AE">
        <w:rPr>
          <w:rFonts w:ascii="Georgia" w:eastAsia="Times New Roman" w:hAnsi="Georgia" w:cs="Times New Roman"/>
          <w:color w:val="4A4A4A"/>
          <w:lang w:eastAsia="ru-RU"/>
        </w:rPr>
        <w:t>р</w:t>
      </w:r>
      <w:proofErr w:type="spellEnd"/>
      <w:proofErr w:type="gram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про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обслуговування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рахунку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в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цінних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паперах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від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власного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імені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або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здійснити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переклад прав на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цінні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папери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на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свій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рахунок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у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цінних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паперах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,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відкритий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в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іншій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депозитарній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установі</w:t>
      </w:r>
      <w:proofErr w:type="spellEnd"/>
      <w:proofErr w:type="gramStart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.</w:t>
      </w:r>
      <w:proofErr w:type="gramEnd"/>
      <w:r w:rsidRPr="002B37AE">
        <w:rPr>
          <w:rFonts w:ascii="Georgia" w:eastAsia="Times New Roman" w:hAnsi="Georgia" w:cs="Times New Roman"/>
          <w:color w:val="4A4A4A"/>
          <w:lang w:eastAsia="ru-RU"/>
        </w:rPr>
        <w:br/>
        <w:t xml:space="preserve">У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разі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якщо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власник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цінних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паперів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протягом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одного</w:t>
      </w:r>
      <w:r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року з дня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набрання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чинності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цим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Законом</w:t>
      </w:r>
      <w:r>
        <w:rPr>
          <w:rFonts w:ascii="Georgia" w:eastAsia="Times New Roman" w:hAnsi="Georgia" w:cs="Times New Roman"/>
          <w:color w:val="4A4A4A"/>
          <w:lang w:eastAsia="ru-RU"/>
        </w:rPr>
        <w:t xml:space="preserve">,(до 12 </w:t>
      </w:r>
      <w:proofErr w:type="spellStart"/>
      <w:r>
        <w:rPr>
          <w:rFonts w:ascii="Georgia" w:eastAsia="Times New Roman" w:hAnsi="Georgia" w:cs="Times New Roman"/>
          <w:color w:val="4A4A4A"/>
          <w:lang w:eastAsia="ru-RU"/>
        </w:rPr>
        <w:t>жовтня</w:t>
      </w:r>
      <w:proofErr w:type="spellEnd"/>
      <w:r>
        <w:rPr>
          <w:rFonts w:ascii="Georgia" w:eastAsia="Times New Roman" w:hAnsi="Georgia" w:cs="Times New Roman"/>
          <w:color w:val="4A4A4A"/>
          <w:lang w:eastAsia="ru-RU"/>
        </w:rPr>
        <w:t xml:space="preserve"> 2014 р.),</w:t>
      </w:r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не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уклав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з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обраної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емітентом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депозитарною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установою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договору про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обслуговування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рахунку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в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цінних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паперах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від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власного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імені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або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не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здійснив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переклад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належних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йому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прав на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цінні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папери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на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свій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рахунок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у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цінних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паперах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,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відкритий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в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іншій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депозитарній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установі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,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цінні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папери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такого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власника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(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які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дають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право на участь в органах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емітента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) не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враховуються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при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визначенні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кворуму і при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голосуванні</w:t>
      </w:r>
      <w:proofErr w:type="spellEnd"/>
      <w:r w:rsidRPr="002B37AE">
        <w:rPr>
          <w:rFonts w:ascii="Georgia" w:eastAsia="Times New Roman" w:hAnsi="Georgia" w:cs="Times New Roman"/>
          <w:color w:val="4A4A4A"/>
          <w:lang w:eastAsia="ru-RU"/>
        </w:rPr>
        <w:t xml:space="preserve"> в органах </w:t>
      </w:r>
      <w:proofErr w:type="spellStart"/>
      <w:r w:rsidRPr="002B37AE">
        <w:rPr>
          <w:rFonts w:ascii="Georgia" w:eastAsia="Times New Roman" w:hAnsi="Georgia" w:cs="Times New Roman"/>
          <w:color w:val="4A4A4A"/>
          <w:lang w:eastAsia="ru-RU"/>
        </w:rPr>
        <w:t>емітента</w:t>
      </w:r>
      <w:proofErr w:type="spellEnd"/>
      <w:proofErr w:type="gramStart"/>
      <w:r w:rsidRPr="002B37AE">
        <w:rPr>
          <w:rFonts w:ascii="Georgia" w:eastAsia="Times New Roman" w:hAnsi="Georgia" w:cs="Times New Roman"/>
          <w:color w:val="4A4A4A"/>
          <w:lang w:eastAsia="ru-RU"/>
        </w:rPr>
        <w:t>.»</w:t>
      </w:r>
      <w:proofErr w:type="gramEnd"/>
    </w:p>
    <w:p w:rsidR="002B37AE" w:rsidRPr="002B37AE" w:rsidRDefault="002B37AE" w:rsidP="002B37AE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4A4A4A"/>
          <w:lang w:val="uk-UA" w:eastAsia="ru-RU"/>
        </w:rPr>
      </w:pPr>
      <w:r w:rsidRPr="002B37AE">
        <w:rPr>
          <w:rFonts w:ascii="Georgia" w:eastAsia="Times New Roman" w:hAnsi="Georgia" w:cs="Times New Roman"/>
          <w:color w:val="4A4A4A"/>
          <w:lang w:eastAsia="ru-RU"/>
        </w:rPr>
        <w:br/>
      </w:r>
      <w:r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A4A4A"/>
          <w:lang w:eastAsia="ru-RU"/>
        </w:rPr>
        <w:t>Тобто</w:t>
      </w:r>
      <w:proofErr w:type="spellEnd"/>
      <w:r>
        <w:rPr>
          <w:rFonts w:ascii="Georgia" w:eastAsia="Times New Roman" w:hAnsi="Georgia" w:cs="Times New Roman"/>
          <w:color w:val="4A4A4A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4A4A4A"/>
          <w:lang w:eastAsia="ru-RU"/>
        </w:rPr>
        <w:t>акц</w:t>
      </w:r>
      <w:r>
        <w:rPr>
          <w:rFonts w:ascii="Georgia" w:eastAsia="Times New Roman" w:hAnsi="Georgia" w:cs="Times New Roman"/>
          <w:color w:val="4A4A4A"/>
          <w:lang w:val="uk-UA" w:eastAsia="ru-RU"/>
        </w:rPr>
        <w:t>іонер</w:t>
      </w:r>
      <w:proofErr w:type="spellEnd"/>
      <w:r>
        <w:rPr>
          <w:rFonts w:ascii="Georgia" w:eastAsia="Times New Roman" w:hAnsi="Georgia" w:cs="Times New Roman"/>
          <w:color w:val="4A4A4A"/>
          <w:lang w:val="uk-UA" w:eastAsia="ru-RU"/>
        </w:rPr>
        <w:t xml:space="preserve"> Товариства, який не уклав догові</w:t>
      </w:r>
      <w:proofErr w:type="gramStart"/>
      <w:r>
        <w:rPr>
          <w:rFonts w:ascii="Georgia" w:eastAsia="Times New Roman" w:hAnsi="Georgia" w:cs="Times New Roman"/>
          <w:color w:val="4A4A4A"/>
          <w:lang w:val="uk-UA" w:eastAsia="ru-RU"/>
        </w:rPr>
        <w:t>р</w:t>
      </w:r>
      <w:proofErr w:type="gramEnd"/>
      <w:r>
        <w:rPr>
          <w:rFonts w:ascii="Georgia" w:eastAsia="Times New Roman" w:hAnsi="Georgia" w:cs="Times New Roman"/>
          <w:color w:val="4A4A4A"/>
          <w:lang w:val="uk-UA" w:eastAsia="ru-RU"/>
        </w:rPr>
        <w:t xml:space="preserve"> про обслуговування рахунку від свого імені з «Національним депозитарієм України» залишається власником акцій, але втрачає можливість </w:t>
      </w:r>
      <w:r w:rsidR="003B27BF">
        <w:rPr>
          <w:rFonts w:ascii="Georgia" w:eastAsia="Times New Roman" w:hAnsi="Georgia" w:cs="Times New Roman"/>
          <w:color w:val="4A4A4A"/>
          <w:lang w:val="uk-UA" w:eastAsia="ru-RU"/>
        </w:rPr>
        <w:t>враховуватись при визначені кворуму на зборах акціонерів Товариства та голосувати по питаннях порядку денного.</w:t>
      </w:r>
      <w:r w:rsidRPr="002B37AE">
        <w:rPr>
          <w:rFonts w:ascii="Georgia" w:eastAsia="Times New Roman" w:hAnsi="Georgia" w:cs="Times New Roman"/>
          <w:color w:val="4A4A4A"/>
          <w:lang w:eastAsia="ru-RU"/>
        </w:rPr>
        <w:br/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>Просимо повідомити про укладання ( або не укладання) договору</w:t>
      </w:r>
      <w:r w:rsidR="001A0901">
        <w:rPr>
          <w:rFonts w:ascii="Georgia" w:eastAsia="Times New Roman" w:hAnsi="Georgia" w:cs="Times New Roman"/>
          <w:color w:val="4A4A4A"/>
          <w:lang w:val="uk-UA" w:eastAsia="ru-RU"/>
        </w:rPr>
        <w:t xml:space="preserve"> по  тел. 0532-56-67-07</w:t>
      </w:r>
      <w:r w:rsidRPr="002B37AE">
        <w:rPr>
          <w:rFonts w:ascii="Georgia" w:eastAsia="Times New Roman" w:hAnsi="Georgia" w:cs="Times New Roman"/>
          <w:color w:val="4A4A4A"/>
          <w:lang w:eastAsia="ru-RU"/>
        </w:rPr>
        <w:br/>
      </w:r>
      <w:r w:rsidR="001A0901">
        <w:rPr>
          <w:rFonts w:ascii="Georgia" w:eastAsia="Times New Roman" w:hAnsi="Georgia" w:cs="Times New Roman"/>
          <w:color w:val="4A4A4A"/>
          <w:lang w:val="uk-UA" w:eastAsia="ru-RU"/>
        </w:rPr>
        <w:t>Наглядовій раді</w:t>
      </w:r>
      <w:r w:rsidR="00CD4B17">
        <w:rPr>
          <w:rFonts w:ascii="Georgia" w:eastAsia="Times New Roman" w:hAnsi="Georgia" w:cs="Times New Roman"/>
          <w:color w:val="4A4A4A"/>
          <w:lang w:val="uk-UA" w:eastAsia="ru-RU"/>
        </w:rPr>
        <w:t xml:space="preserve"> </w:t>
      </w:r>
      <w:proofErr w:type="spellStart"/>
      <w:r w:rsidR="00CD4B17">
        <w:rPr>
          <w:rFonts w:ascii="Georgia" w:eastAsia="Times New Roman" w:hAnsi="Georgia" w:cs="Times New Roman"/>
          <w:color w:val="4A4A4A"/>
          <w:lang w:val="uk-UA" w:eastAsia="ru-RU"/>
        </w:rPr>
        <w:t>ПрАТ</w:t>
      </w:r>
      <w:proofErr w:type="spellEnd"/>
      <w:r w:rsidR="00CD4B17">
        <w:rPr>
          <w:rFonts w:ascii="Georgia" w:eastAsia="Times New Roman" w:hAnsi="Georgia" w:cs="Times New Roman"/>
          <w:color w:val="4A4A4A"/>
          <w:lang w:val="uk-UA" w:eastAsia="ru-RU"/>
        </w:rPr>
        <w:t xml:space="preserve"> «</w:t>
      </w:r>
      <w:proofErr w:type="spellStart"/>
      <w:r w:rsidR="00CD4B17">
        <w:rPr>
          <w:rFonts w:ascii="Georgia" w:eastAsia="Times New Roman" w:hAnsi="Georgia" w:cs="Times New Roman"/>
          <w:color w:val="4A4A4A"/>
          <w:lang w:val="uk-UA" w:eastAsia="ru-RU"/>
        </w:rPr>
        <w:t>Полтавапроммашбуд</w:t>
      </w:r>
      <w:proofErr w:type="spellEnd"/>
      <w:r w:rsidR="00CD4B17">
        <w:rPr>
          <w:rFonts w:ascii="Georgia" w:eastAsia="Times New Roman" w:hAnsi="Georgia" w:cs="Times New Roman"/>
          <w:color w:val="4A4A4A"/>
          <w:lang w:val="uk-UA" w:eastAsia="ru-RU"/>
        </w:rPr>
        <w:t>»</w:t>
      </w:r>
      <w:r w:rsidR="001A0901">
        <w:rPr>
          <w:rFonts w:ascii="Georgia" w:eastAsia="Times New Roman" w:hAnsi="Georgia" w:cs="Times New Roman"/>
          <w:color w:val="4A4A4A"/>
          <w:lang w:val="uk-UA" w:eastAsia="ru-RU"/>
        </w:rPr>
        <w:t xml:space="preserve"> у робочі дні з 8-00 до 17-00.</w:t>
      </w:r>
      <w:bookmarkStart w:id="0" w:name="_GoBack"/>
      <w:bookmarkEnd w:id="0"/>
    </w:p>
    <w:p w:rsidR="003B5B28" w:rsidRDefault="00CD4B17">
      <w:pPr>
        <w:rPr>
          <w:lang w:val="uk-UA"/>
        </w:rPr>
      </w:pPr>
      <w:r>
        <w:rPr>
          <w:lang w:val="uk-UA"/>
        </w:rPr>
        <w:t>Голова наглядової ради                                                                                     Карасик О.Д.</w:t>
      </w:r>
    </w:p>
    <w:p w:rsidR="00CD4B17" w:rsidRPr="00CD4B17" w:rsidRDefault="00CD4B17">
      <w:pPr>
        <w:rPr>
          <w:lang w:val="uk-UA"/>
        </w:rPr>
      </w:pPr>
      <w:r>
        <w:rPr>
          <w:lang w:val="uk-UA"/>
        </w:rPr>
        <w:t>17 листопада 2014 р.</w:t>
      </w:r>
    </w:p>
    <w:sectPr w:rsidR="00CD4B17" w:rsidRPr="00CD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AE"/>
    <w:rsid w:val="001555FC"/>
    <w:rsid w:val="001A0901"/>
    <w:rsid w:val="002B37AE"/>
    <w:rsid w:val="003B27BF"/>
    <w:rsid w:val="003B5B28"/>
    <w:rsid w:val="00A71B84"/>
    <w:rsid w:val="00C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0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2014-11-20T11:45:00Z</dcterms:created>
  <dcterms:modified xsi:type="dcterms:W3CDTF">2014-11-20T12:29:00Z</dcterms:modified>
</cp:coreProperties>
</file>